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5150" w:type="dxa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81"/>
        <w:gridCol w:w="7513"/>
        <w:gridCol w:w="236"/>
        <w:gridCol w:w="20"/>
      </w:tblGrid>
      <w:tr w:rsidR="006510D7" w14:paraId="32067736" w14:textId="77777777" w:rsidTr="0079480A">
        <w:trPr>
          <w:gridAfter w:val="1"/>
          <w:wAfter w:w="20" w:type="dxa"/>
          <w:trHeight w:val="600"/>
        </w:trPr>
        <w:tc>
          <w:tcPr>
            <w:tcW w:w="14894" w:type="dxa"/>
            <w:gridSpan w:val="2"/>
            <w:vAlign w:val="center"/>
          </w:tcPr>
          <w:p w14:paraId="1FE9407F" w14:textId="77777777" w:rsidR="006510D7" w:rsidRDefault="006510D7">
            <w:pPr>
              <w:spacing w:after="0" w:line="240" w:lineRule="auto"/>
              <w:jc w:val="center"/>
            </w:pPr>
            <w:r>
              <w:rPr>
                <w:rFonts w:eastAsia="Times New Roman" w:cs="Arial"/>
                <w:b/>
                <w:bCs/>
                <w:color w:val="030303"/>
                <w:sz w:val="48"/>
                <w:szCs w:val="48"/>
              </w:rPr>
              <w:t>RODIČOVSKÝ PLÁN</w:t>
            </w:r>
          </w:p>
        </w:tc>
        <w:tc>
          <w:tcPr>
            <w:tcW w:w="236" w:type="dxa"/>
          </w:tcPr>
          <w:p w14:paraId="525C17B6" w14:textId="77777777" w:rsidR="006510D7" w:rsidRDefault="006510D7">
            <w:pPr>
              <w:snapToGrid w:val="0"/>
            </w:pPr>
          </w:p>
        </w:tc>
      </w:tr>
      <w:tr w:rsidR="006510D7" w14:paraId="18CD3345" w14:textId="77777777" w:rsidTr="0079480A">
        <w:trPr>
          <w:gridAfter w:val="1"/>
          <w:wAfter w:w="20" w:type="dxa"/>
          <w:trHeight w:val="819"/>
        </w:trPr>
        <w:tc>
          <w:tcPr>
            <w:tcW w:w="14894" w:type="dxa"/>
            <w:gridSpan w:val="2"/>
            <w:vAlign w:val="center"/>
          </w:tcPr>
          <w:p w14:paraId="3D182124" w14:textId="77777777" w:rsidR="00A45406" w:rsidRDefault="00A45406">
            <w:pPr>
              <w:spacing w:after="0" w:line="240" w:lineRule="auto"/>
              <w:rPr>
                <w:rFonts w:eastAsia="Times New Roman" w:cs="Arial"/>
                <w:b/>
                <w:color w:val="030303"/>
                <w:sz w:val="28"/>
                <w:szCs w:val="28"/>
              </w:rPr>
            </w:pPr>
          </w:p>
          <w:p w14:paraId="61BC49B4" w14:textId="77777777" w:rsidR="006510D7" w:rsidRDefault="006510D7">
            <w:pPr>
              <w:spacing w:after="0" w:line="240" w:lineRule="auto"/>
            </w:pPr>
            <w:r>
              <w:rPr>
                <w:rFonts w:eastAsia="Times New Roman" w:cs="Arial"/>
                <w:b/>
                <w:color w:val="030303"/>
                <w:sz w:val="28"/>
                <w:szCs w:val="28"/>
              </w:rPr>
              <w:t>Vážení rodiče,</w:t>
            </w:r>
          </w:p>
        </w:tc>
        <w:tc>
          <w:tcPr>
            <w:tcW w:w="236" w:type="dxa"/>
          </w:tcPr>
          <w:p w14:paraId="0F646040" w14:textId="77777777" w:rsidR="006510D7" w:rsidRDefault="006510D7">
            <w:pPr>
              <w:snapToGrid w:val="0"/>
            </w:pPr>
          </w:p>
        </w:tc>
      </w:tr>
      <w:tr w:rsidR="006510D7" w14:paraId="0DD0230D" w14:textId="77777777" w:rsidTr="0079480A">
        <w:trPr>
          <w:gridAfter w:val="1"/>
          <w:wAfter w:w="20" w:type="dxa"/>
          <w:trHeight w:val="6723"/>
        </w:trPr>
        <w:tc>
          <w:tcPr>
            <w:tcW w:w="14894" w:type="dxa"/>
            <w:gridSpan w:val="2"/>
            <w:vAlign w:val="center"/>
          </w:tcPr>
          <w:p w14:paraId="1334A481" w14:textId="77777777" w:rsidR="006510D7" w:rsidRDefault="006510D7">
            <w:pPr>
              <w:spacing w:after="0" w:line="240" w:lineRule="auto"/>
              <w:jc w:val="both"/>
              <w:rPr>
                <w:rFonts w:eastAsia="Times New Roman" w:cs="Arial"/>
                <w:color w:val="030303"/>
                <w:sz w:val="28"/>
                <w:szCs w:val="28"/>
              </w:rPr>
            </w:pPr>
            <w:r>
              <w:rPr>
                <w:rFonts w:eastAsia="Times New Roman" w:cs="Arial"/>
                <w:color w:val="030303"/>
                <w:sz w:val="28"/>
                <w:szCs w:val="28"/>
              </w:rPr>
              <w:t>d</w:t>
            </w:r>
            <w:r w:rsidR="00A45406">
              <w:rPr>
                <w:rFonts w:eastAsia="Times New Roman" w:cs="Arial"/>
                <w:color w:val="030303"/>
                <w:sz w:val="28"/>
                <w:szCs w:val="28"/>
              </w:rPr>
              <w:t>o</w:t>
            </w:r>
            <w:r>
              <w:rPr>
                <w:rFonts w:eastAsia="Times New Roman" w:cs="Arial"/>
                <w:color w:val="030303"/>
                <w:sz w:val="28"/>
                <w:szCs w:val="28"/>
              </w:rPr>
              <w:t>stáváte do ruky rodičovský plán, který by Vám měl pomoci při promýšlení otázek týkajících se péče o Vaše dítě, udržování osobního styku s ním, zajištění jeho výchovy a vzdělání, určení místa jeho bydliště apod.</w:t>
            </w:r>
          </w:p>
          <w:p w14:paraId="65979272" w14:textId="77777777" w:rsidR="006510D7" w:rsidRDefault="006510D7">
            <w:pPr>
              <w:spacing w:before="240" w:after="0" w:line="240" w:lineRule="auto"/>
              <w:jc w:val="both"/>
              <w:rPr>
                <w:rFonts w:eastAsia="Times New Roman" w:cs="Arial"/>
                <w:color w:val="030303"/>
                <w:sz w:val="28"/>
                <w:szCs w:val="28"/>
              </w:rPr>
            </w:pPr>
            <w:r>
              <w:rPr>
                <w:rFonts w:eastAsia="Times New Roman" w:cs="Arial"/>
                <w:color w:val="030303"/>
                <w:sz w:val="28"/>
                <w:szCs w:val="28"/>
              </w:rPr>
              <w:t xml:space="preserve">Při sestavování rodičovského plánu je dobré mít na paměti, že ze zákona rodičovská odpovědnost náleží stejně oběma rodičům, je přitom lhostejné, </w:t>
            </w:r>
            <w:r w:rsidR="007C35E7">
              <w:rPr>
                <w:rFonts w:eastAsia="Times New Roman" w:cs="Arial"/>
                <w:color w:val="030303"/>
                <w:sz w:val="28"/>
                <w:szCs w:val="28"/>
              </w:rPr>
              <w:t>kdo jakou měrou o ně pečuje</w:t>
            </w:r>
            <w:r>
              <w:rPr>
                <w:rFonts w:eastAsia="Times New Roman" w:cs="Arial"/>
                <w:color w:val="030303"/>
                <w:sz w:val="28"/>
                <w:szCs w:val="28"/>
              </w:rPr>
              <w:t>. Rodičovskou odpovědnost mají rodiče vykonávat ve shodě a v souladu se zájmy dítěte. V zájmu dítěte přitom je, aby se na jeho výchově podíleli oba rodiče, neboť potřebuje jejich lásku a přízeň, a to bez ohledu na skutečnost, že rodiče společně nežijí.</w:t>
            </w:r>
          </w:p>
          <w:p w14:paraId="02DA185A" w14:textId="77777777" w:rsidR="006510D7" w:rsidRDefault="006510D7">
            <w:pPr>
              <w:spacing w:after="0" w:line="240" w:lineRule="auto"/>
              <w:jc w:val="both"/>
              <w:rPr>
                <w:rFonts w:eastAsia="Times New Roman" w:cs="Arial"/>
                <w:color w:val="030303"/>
                <w:sz w:val="28"/>
                <w:szCs w:val="28"/>
              </w:rPr>
            </w:pPr>
          </w:p>
          <w:p w14:paraId="03E4EE9E" w14:textId="77777777" w:rsidR="006510D7" w:rsidRDefault="006510D7">
            <w:pPr>
              <w:spacing w:after="0" w:line="240" w:lineRule="auto"/>
              <w:jc w:val="both"/>
              <w:rPr>
                <w:rFonts w:eastAsia="Times New Roman" w:cs="Arial"/>
                <w:color w:val="030303"/>
                <w:sz w:val="28"/>
                <w:szCs w:val="28"/>
              </w:rPr>
            </w:pPr>
            <w:r>
              <w:rPr>
                <w:rFonts w:eastAsia="Times New Roman" w:cs="Arial"/>
                <w:color w:val="030303"/>
                <w:sz w:val="28"/>
                <w:szCs w:val="28"/>
              </w:rPr>
              <w:t>Nevztahuje-li se nějaká otázka na Vaši situaci, přeskočte ji a pokračujte otázkou následující.</w:t>
            </w:r>
          </w:p>
          <w:p w14:paraId="00A2E68A" w14:textId="77777777" w:rsidR="00C94D3B" w:rsidRDefault="00C94D3B">
            <w:pPr>
              <w:spacing w:after="0" w:line="240" w:lineRule="auto"/>
              <w:jc w:val="both"/>
              <w:rPr>
                <w:rFonts w:eastAsia="Times New Roman" w:cs="Arial"/>
                <w:color w:val="030303"/>
                <w:sz w:val="28"/>
                <w:szCs w:val="28"/>
              </w:rPr>
            </w:pPr>
          </w:p>
          <w:p w14:paraId="0472FD04" w14:textId="77777777" w:rsidR="00C94D3B" w:rsidRPr="005E04EF" w:rsidRDefault="00C94D3B">
            <w:pPr>
              <w:spacing w:after="0" w:line="240" w:lineRule="auto"/>
              <w:jc w:val="both"/>
              <w:rPr>
                <w:rFonts w:eastAsia="Times New Roman" w:cs="Arial"/>
                <w:b/>
                <w:color w:val="030303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Rodičovský plán se týká budoucího života Vašich dětí. Proto si při jeho sestavování vyslechněte jejich názory a přání. </w:t>
            </w:r>
            <w:r>
              <w:rPr>
                <w:rFonts w:eastAsia="Times New Roman" w:cs="Arial"/>
                <w:b/>
                <w:color w:val="030303"/>
                <w:sz w:val="28"/>
                <w:szCs w:val="28"/>
              </w:rPr>
              <w:br/>
              <w:t>Po sestavení plánu informujte děti, způsobem přiměřeným jejich věku, o tom, jak jste se dohodli.</w:t>
            </w:r>
          </w:p>
        </w:tc>
        <w:tc>
          <w:tcPr>
            <w:tcW w:w="236" w:type="dxa"/>
          </w:tcPr>
          <w:p w14:paraId="4A613236" w14:textId="77777777" w:rsidR="006510D7" w:rsidRDefault="006510D7">
            <w:pPr>
              <w:snapToGrid w:val="0"/>
            </w:pPr>
          </w:p>
        </w:tc>
      </w:tr>
      <w:tr w:rsidR="006510D7" w14:paraId="6DCF3B64" w14:textId="77777777" w:rsidTr="0079480A">
        <w:trPr>
          <w:trHeight w:val="2890"/>
        </w:trPr>
        <w:tc>
          <w:tcPr>
            <w:tcW w:w="15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D6213" w14:textId="77777777" w:rsidR="006510D7" w:rsidRPr="002E55BC" w:rsidRDefault="00894398" w:rsidP="005E04EF">
            <w:pPr>
              <w:numPr>
                <w:ilvl w:val="0"/>
                <w:numId w:val="1"/>
              </w:numPr>
              <w:spacing w:after="240" w:line="240" w:lineRule="auto"/>
              <w:ind w:left="720" w:hanging="360"/>
              <w:jc w:val="center"/>
              <w:rPr>
                <w:rFonts w:cs="Calibri"/>
                <w:b/>
                <w:sz w:val="28"/>
                <w:szCs w:val="28"/>
              </w:rPr>
            </w:pPr>
            <w:r w:rsidRPr="00AF1DEE">
              <w:rPr>
                <w:rFonts w:cs="Calibri"/>
                <w:b/>
                <w:sz w:val="28"/>
                <w:szCs w:val="28"/>
              </w:rPr>
              <w:lastRenderedPageBreak/>
              <w:t>Jste si vědomi</w:t>
            </w:r>
            <w:r w:rsidR="002E55BC">
              <w:rPr>
                <w:rFonts w:cs="Calibri"/>
                <w:b/>
                <w:sz w:val="28"/>
                <w:szCs w:val="28"/>
              </w:rPr>
              <w:t xml:space="preserve"> toho</w:t>
            </w:r>
            <w:r w:rsidRPr="00AF1DEE">
              <w:rPr>
                <w:rFonts w:cs="Calibri"/>
                <w:b/>
                <w:sz w:val="28"/>
                <w:szCs w:val="28"/>
              </w:rPr>
              <w:t xml:space="preserve">, že </w:t>
            </w:r>
            <w:r w:rsidR="007C35E7">
              <w:rPr>
                <w:rFonts w:cs="Calibri"/>
                <w:b/>
                <w:sz w:val="28"/>
                <w:szCs w:val="28"/>
              </w:rPr>
              <w:t>rozhodnutím o společné péči rodičů v jakémkoli poměru</w:t>
            </w:r>
            <w:r w:rsidRPr="00AF1DEE">
              <w:rPr>
                <w:rFonts w:cs="Calibri"/>
                <w:b/>
                <w:sz w:val="28"/>
                <w:szCs w:val="28"/>
              </w:rPr>
              <w:t xml:space="preserve"> zůstává plně zachována rodičovská odpovědnost </w:t>
            </w:r>
            <w:r w:rsidR="007C35E7">
              <w:rPr>
                <w:rFonts w:cs="Calibri"/>
                <w:b/>
                <w:sz w:val="28"/>
                <w:szCs w:val="28"/>
              </w:rPr>
              <w:t>oběma rodičům</w:t>
            </w:r>
            <w:r w:rsidRPr="00AF1DEE">
              <w:rPr>
                <w:rFonts w:cs="Calibri"/>
                <w:b/>
                <w:sz w:val="28"/>
                <w:szCs w:val="28"/>
              </w:rPr>
              <w:t xml:space="preserve">? </w:t>
            </w:r>
          </w:p>
          <w:p w14:paraId="3C0816CB" w14:textId="77777777" w:rsidR="006510D7" w:rsidRDefault="006510D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1D5F43D0" w14:textId="77777777" w:rsidR="006510D7" w:rsidRDefault="007C35E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eastAsia="Times New Roman" w:cs="Arial"/>
                <w:b/>
                <w:color w:val="030303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Jaké časové rozložení </w:t>
            </w:r>
            <w:r w:rsidR="005E04EF">
              <w:rPr>
                <w:rFonts w:eastAsia="Times New Roman" w:cs="Arial"/>
                <w:b/>
                <w:color w:val="030303"/>
                <w:sz w:val="28"/>
                <w:szCs w:val="28"/>
              </w:rPr>
              <w:t>péče o děti preferujete</w:t>
            </w:r>
            <w:r w:rsidR="002A120F">
              <w:rPr>
                <w:rFonts w:eastAsia="Times New Roman" w:cs="Arial"/>
                <w:b/>
                <w:color w:val="030303"/>
                <w:sz w:val="28"/>
                <w:szCs w:val="28"/>
              </w:rPr>
              <w:t>?</w:t>
            </w:r>
            <w:r w:rsidR="005E04EF"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 </w:t>
            </w:r>
          </w:p>
          <w:p w14:paraId="6AB942C6" w14:textId="77777777" w:rsidR="005E04EF" w:rsidRDefault="005E04EF">
            <w:pPr>
              <w:spacing w:after="0" w:line="240" w:lineRule="auto"/>
              <w:jc w:val="center"/>
              <w:rPr>
                <w:rFonts w:eastAsia="Times New Roman" w:cs="Arial"/>
                <w:b/>
                <w:color w:val="030303"/>
                <w:sz w:val="28"/>
                <w:szCs w:val="28"/>
              </w:rPr>
            </w:pPr>
          </w:p>
          <w:p w14:paraId="60439951" w14:textId="77777777" w:rsidR="005E04EF" w:rsidRDefault="005E04EF">
            <w:pPr>
              <w:spacing w:after="0" w:line="240" w:lineRule="auto"/>
              <w:jc w:val="center"/>
              <w:rPr>
                <w:rFonts w:eastAsia="Times New Roman" w:cs="Arial"/>
                <w:b/>
                <w:color w:val="030303"/>
                <w:sz w:val="28"/>
                <w:szCs w:val="28"/>
              </w:rPr>
            </w:pPr>
          </w:p>
          <w:p w14:paraId="1C5DAE24" w14:textId="77777777" w:rsidR="005E04EF" w:rsidRDefault="005E04EF">
            <w:pPr>
              <w:numPr>
                <w:ilvl w:val="0"/>
                <w:numId w:val="1"/>
              </w:numPr>
              <w:spacing w:after="240" w:line="240" w:lineRule="auto"/>
              <w:ind w:left="720" w:hanging="360"/>
              <w:jc w:val="center"/>
              <w:rPr>
                <w:rFonts w:eastAsia="Times New Roman" w:cs="Arial"/>
                <w:b/>
                <w:color w:val="030303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30303"/>
                <w:sz w:val="28"/>
                <w:szCs w:val="28"/>
              </w:rPr>
              <w:t>Máte-li více než jedno dítě, je pro Vás důležité, aby vyrůstaly společně?</w:t>
            </w:r>
          </w:p>
          <w:p w14:paraId="50EE5C44" w14:textId="77777777" w:rsidR="006510D7" w:rsidRDefault="006510D7" w:rsidP="002A120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63567797" w14:textId="77777777" w:rsidR="006510D7" w:rsidRDefault="006510D7" w:rsidP="006250F3">
            <w:pPr>
              <w:spacing w:after="0" w:line="240" w:lineRule="auto"/>
              <w:rPr>
                <w:rFonts w:eastAsia="Times New Roman" w:cs="Arial"/>
                <w:b/>
                <w:color w:val="030303"/>
                <w:sz w:val="28"/>
                <w:szCs w:val="28"/>
              </w:rPr>
            </w:pPr>
          </w:p>
          <w:p w14:paraId="0736C25C" w14:textId="77777777" w:rsidR="006250F3" w:rsidRDefault="005E04EF" w:rsidP="002A120F">
            <w:pPr>
              <w:spacing w:after="240" w:line="240" w:lineRule="auto"/>
              <w:jc w:val="center"/>
              <w:rPr>
                <w:rFonts w:eastAsia="Times New Roman" w:cs="Arial"/>
                <w:b/>
                <w:color w:val="030303"/>
                <w:sz w:val="28"/>
                <w:szCs w:val="28"/>
              </w:rPr>
            </w:pPr>
            <w:r>
              <w:rPr>
                <w:rFonts w:eastAsia="Times New Roman" w:cs="Arial"/>
                <w:b/>
                <w:bCs/>
                <w:color w:val="000000"/>
                <w:sz w:val="40"/>
                <w:szCs w:val="40"/>
              </w:rPr>
              <w:t>Bydliště</w:t>
            </w:r>
          </w:p>
          <w:p w14:paraId="5ACB097B" w14:textId="5145417D" w:rsidR="006510D7" w:rsidRPr="006250F3" w:rsidRDefault="00DF62E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eastAsia="Times New Roman" w:cs="Arial"/>
                <w:b/>
                <w:sz w:val="28"/>
                <w:szCs w:val="28"/>
              </w:rPr>
            </w:pPr>
            <w:r>
              <w:rPr>
                <w:rFonts w:eastAsia="Times New Roman" w:cs="Arial"/>
                <w:b/>
                <w:noProof/>
                <w:color w:val="03030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933A2D9" wp14:editId="40FD5226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201930</wp:posOffset>
                      </wp:positionV>
                      <wp:extent cx="295275" cy="171450"/>
                      <wp:effectExtent l="5715" t="11430" r="13335" b="55245"/>
                      <wp:wrapNone/>
                      <wp:docPr id="177652185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71450"/>
                              </a:xfrm>
                              <a:prstGeom prst="wedgeEllipseCallout">
                                <a:avLst>
                                  <a:gd name="adj1" fmla="val -43750"/>
                                  <a:gd name="adj2" fmla="val 7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D29CB7" w14:textId="77777777" w:rsidR="00A9528A" w:rsidRDefault="00A952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33A2D9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AutoShape 3" o:spid="_x0000_s1026" type="#_x0000_t63" style="position:absolute;left:0;text-align:left;margin-left:68.7pt;margin-top:15.9pt;width:23.25pt;height:1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">
                      <v:textbox>
                        <w:txbxContent>
                          <w:p w14:paraId="64D29CB7" w14:textId="77777777" w:rsidR="00A9528A" w:rsidRDefault="00A9528A"/>
                        </w:txbxContent>
                      </v:textbox>
                    </v:shape>
                  </w:pict>
                </mc:Fallback>
              </mc:AlternateContent>
            </w:r>
            <w:r w:rsidR="005E04EF">
              <w:rPr>
                <w:rFonts w:eastAsia="Times New Roman" w:cs="Arial"/>
                <w:b/>
                <w:color w:val="030303"/>
                <w:sz w:val="28"/>
                <w:szCs w:val="28"/>
              </w:rPr>
              <w:t>Plánujete po rozchodu</w:t>
            </w:r>
            <w:r w:rsidR="00E77667"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 s druhým rodičem</w:t>
            </w:r>
            <w:r w:rsidR="005E04EF"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 bydlet ve stejném městě?</w:t>
            </w:r>
          </w:p>
          <w:p w14:paraId="3A378728" w14:textId="6DAF992E" w:rsidR="006510D7" w:rsidRPr="00CA3A6C" w:rsidRDefault="00A9528A" w:rsidP="00A9528A">
            <w:pPr>
              <w:spacing w:after="0" w:line="240" w:lineRule="auto"/>
              <w:jc w:val="center"/>
              <w:rPr>
                <w:rFonts w:eastAsia="Times New Roman" w:cs="Arial"/>
                <w:bCs/>
                <w:color w:val="2F5496"/>
                <w:sz w:val="24"/>
                <w:szCs w:val="24"/>
              </w:rPr>
            </w:pPr>
            <w:r w:rsidRPr="00CA3A6C">
              <w:rPr>
                <w:rFonts w:eastAsia="Times New Roman" w:cs="Arial"/>
                <w:bCs/>
                <w:color w:val="2F5496"/>
                <w:sz w:val="24"/>
                <w:szCs w:val="24"/>
              </w:rPr>
              <w:t xml:space="preserve">Pamatujte, že je nutné, aby se na změně bydliště dítěte </w:t>
            </w:r>
            <w:r w:rsidR="00910E12">
              <w:rPr>
                <w:rFonts w:eastAsia="Times New Roman" w:cs="Arial"/>
                <w:bCs/>
                <w:color w:val="2F5496"/>
                <w:sz w:val="24"/>
                <w:szCs w:val="24"/>
              </w:rPr>
              <w:t xml:space="preserve">oba rodiče </w:t>
            </w:r>
            <w:r w:rsidRPr="00CA3A6C">
              <w:rPr>
                <w:rFonts w:eastAsia="Times New Roman" w:cs="Arial"/>
                <w:bCs/>
                <w:color w:val="2F5496"/>
                <w:sz w:val="24"/>
                <w:szCs w:val="24"/>
              </w:rPr>
              <w:t>domluvili</w:t>
            </w:r>
            <w:r w:rsidR="00910E12">
              <w:rPr>
                <w:rFonts w:eastAsia="Times New Roman" w:cs="Arial"/>
                <w:bCs/>
                <w:color w:val="2F5496"/>
                <w:sz w:val="24"/>
                <w:szCs w:val="24"/>
              </w:rPr>
              <w:t>.</w:t>
            </w:r>
          </w:p>
          <w:p w14:paraId="7F48CA57" w14:textId="77777777" w:rsidR="002E55BC" w:rsidRDefault="002E55BC" w:rsidP="002E55BC">
            <w:pPr>
              <w:spacing w:after="240" w:line="240" w:lineRule="auto"/>
              <w:rPr>
                <w:rFonts w:eastAsia="Times New Roman" w:cs="Arial"/>
                <w:b/>
                <w:bCs/>
                <w:color w:val="030303"/>
                <w:sz w:val="40"/>
                <w:szCs w:val="40"/>
              </w:rPr>
            </w:pPr>
          </w:p>
          <w:p w14:paraId="26877061" w14:textId="79DFB05F" w:rsidR="006510D7" w:rsidRDefault="00C92053">
            <w:pPr>
              <w:spacing w:after="240" w:line="240" w:lineRule="auto"/>
              <w:jc w:val="center"/>
              <w:rPr>
                <w:rFonts w:eastAsia="Times New Roman" w:cs="Arial"/>
                <w:b/>
                <w:color w:val="030303"/>
                <w:sz w:val="28"/>
                <w:szCs w:val="28"/>
              </w:rPr>
            </w:pPr>
            <w:r>
              <w:rPr>
                <w:rFonts w:eastAsia="Times New Roman" w:cs="Arial"/>
                <w:b/>
                <w:bCs/>
                <w:color w:val="030303"/>
                <w:sz w:val="40"/>
                <w:szCs w:val="40"/>
              </w:rPr>
              <w:t>K</w:t>
            </w:r>
            <w:r w:rsidR="006510D7">
              <w:rPr>
                <w:rFonts w:eastAsia="Times New Roman" w:cs="Arial"/>
                <w:b/>
                <w:bCs/>
                <w:color w:val="030303"/>
                <w:sz w:val="40"/>
                <w:szCs w:val="40"/>
              </w:rPr>
              <w:t>omunikace dětí a rodičů</w:t>
            </w:r>
          </w:p>
          <w:p w14:paraId="34EF0DFC" w14:textId="77777777" w:rsidR="006510D7" w:rsidRDefault="00713B73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eastAsia="Times New Roman" w:cs="Arial"/>
                <w:b/>
                <w:color w:val="030303"/>
                <w:sz w:val="28"/>
                <w:szCs w:val="28"/>
              </w:rPr>
            </w:pPr>
            <w:r w:rsidRPr="006250F3">
              <w:rPr>
                <w:rFonts w:eastAsia="Times New Roman" w:cs="Arial"/>
                <w:b/>
                <w:sz w:val="28"/>
                <w:szCs w:val="28"/>
              </w:rPr>
              <w:t>Budou-li děti v péči jednoho rodiče</w:t>
            </w:r>
            <w:r w:rsidR="007C35E7">
              <w:rPr>
                <w:rFonts w:eastAsia="Times New Roman" w:cs="Arial"/>
                <w:b/>
                <w:sz w:val="28"/>
                <w:szCs w:val="28"/>
              </w:rPr>
              <w:t xml:space="preserve"> trávit více času</w:t>
            </w:r>
            <w:r w:rsidR="0091368F" w:rsidRPr="0091368F">
              <w:rPr>
                <w:rFonts w:eastAsia="Times New Roman" w:cs="Arial"/>
                <w:b/>
                <w:sz w:val="28"/>
                <w:szCs w:val="28"/>
              </w:rPr>
              <w:t>,</w:t>
            </w:r>
            <w:r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 </w:t>
            </w:r>
            <w:r w:rsidR="006510D7">
              <w:rPr>
                <w:rFonts w:eastAsia="Times New Roman" w:cs="Arial"/>
                <w:b/>
                <w:color w:val="030303"/>
                <w:sz w:val="28"/>
                <w:szCs w:val="28"/>
              </w:rPr>
              <w:t>kdy b</w:t>
            </w:r>
            <w:r w:rsidR="007C35E7"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udou </w:t>
            </w:r>
            <w:r w:rsidR="006510D7">
              <w:rPr>
                <w:rFonts w:eastAsia="Times New Roman" w:cs="Arial"/>
                <w:b/>
                <w:color w:val="030303"/>
                <w:sz w:val="28"/>
                <w:szCs w:val="28"/>
              </w:rPr>
              <w:t>trávit čas s druhým rodičem</w:t>
            </w:r>
            <w:r w:rsidR="00A9528A">
              <w:rPr>
                <w:rFonts w:eastAsia="Times New Roman" w:cs="Arial"/>
                <w:b/>
                <w:color w:val="030303"/>
                <w:sz w:val="28"/>
                <w:szCs w:val="28"/>
              </w:rPr>
              <w:t>?</w:t>
            </w:r>
            <w:r w:rsidR="0079542B"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 </w:t>
            </w:r>
          </w:p>
          <w:p w14:paraId="51F840BB" w14:textId="77777777" w:rsidR="00A9528A" w:rsidRDefault="00A9528A" w:rsidP="002A120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3BD82B03" w14:textId="77777777" w:rsidR="006510D7" w:rsidRDefault="006510D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6EF6ED33" w14:textId="77777777" w:rsidR="00A9528A" w:rsidRDefault="00A9528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Jakým způsobem a jak často by měly děti komunikovat s </w:t>
            </w:r>
            <w:r>
              <w:rPr>
                <w:rFonts w:eastAsia="Times New Roman" w:cs="Arial"/>
                <w:b/>
                <w:sz w:val="28"/>
                <w:szCs w:val="28"/>
              </w:rPr>
              <w:t>druhým</w:t>
            </w:r>
            <w:r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 rodičem? Bude komunikace spontánní nebo pevně daná? </w:t>
            </w:r>
          </w:p>
          <w:p w14:paraId="11F6B8F0" w14:textId="77777777" w:rsidR="006510D7" w:rsidRDefault="006510D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12188F5" w14:textId="77777777" w:rsidR="0079542B" w:rsidRDefault="0079542B" w:rsidP="00A9528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3E8FFA91" w14:textId="77777777" w:rsidR="006510D7" w:rsidRPr="0079542B" w:rsidRDefault="006510D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30303"/>
                <w:sz w:val="28"/>
                <w:szCs w:val="28"/>
              </w:rPr>
              <w:lastRenderedPageBreak/>
              <w:t>Jak</w:t>
            </w:r>
            <w:r w:rsidR="00A9528A"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 a kde si budete děti předávat?</w:t>
            </w:r>
          </w:p>
          <w:p w14:paraId="348C652B" w14:textId="77777777" w:rsidR="00713B73" w:rsidRDefault="006510D7" w:rsidP="001379AC">
            <w:pPr>
              <w:spacing w:after="240" w:line="240" w:lineRule="auto"/>
              <w:jc w:val="center"/>
              <w:rPr>
                <w:rFonts w:eastAsia="Times New Roman" w:cs="Arial"/>
                <w:b/>
                <w:color w:val="030303"/>
                <w:sz w:val="28"/>
                <w:szCs w:val="28"/>
              </w:rPr>
            </w:pPr>
            <w:r>
              <w:rPr>
                <w:rFonts w:eastAsia="Times New Roman" w:cs="Arial"/>
                <w:b/>
                <w:bCs/>
                <w:color w:val="030303"/>
                <w:sz w:val="40"/>
                <w:szCs w:val="40"/>
              </w:rPr>
              <w:t>Školská zařízení</w:t>
            </w:r>
          </w:p>
          <w:p w14:paraId="0911E9F5" w14:textId="7A758FC1" w:rsidR="006510D7" w:rsidRDefault="00DF62E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b/>
                <w:sz w:val="28"/>
                <w:szCs w:val="28"/>
              </w:rPr>
            </w:pPr>
            <w:r w:rsidRPr="00CA3A6C">
              <w:rPr>
                <w:bCs/>
                <w:noProof/>
                <w:color w:val="2F549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CFB3753" wp14:editId="0C53808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127635</wp:posOffset>
                      </wp:positionV>
                      <wp:extent cx="409575" cy="84455"/>
                      <wp:effectExtent l="8890" t="13335" r="10160" b="140335"/>
                      <wp:wrapNone/>
                      <wp:docPr id="203477655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84455"/>
                              </a:xfrm>
                              <a:prstGeom prst="wedgeEllipseCallout">
                                <a:avLst>
                                  <a:gd name="adj1" fmla="val -15583"/>
                                  <a:gd name="adj2" fmla="val 19962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D50363" w14:textId="77777777" w:rsidR="008C7A99" w:rsidRDefault="008C7A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B3753" id="AutoShape 5" o:spid="_x0000_s1027" type="#_x0000_t63" style="position:absolute;left:0;text-align:left;margin-left:1.45pt;margin-top:10.05pt;width:32.25pt;height:6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" adj="7434,53919">
                      <v:textbox>
                        <w:txbxContent>
                          <w:p w14:paraId="7DD50363" w14:textId="77777777" w:rsidR="008C7A99" w:rsidRDefault="008C7A99"/>
                        </w:txbxContent>
                      </v:textbox>
                    </v:shape>
                  </w:pict>
                </mc:Fallback>
              </mc:AlternateContent>
            </w:r>
            <w:r w:rsidR="00A9528A">
              <w:rPr>
                <w:rFonts w:eastAsia="Times New Roman" w:cs="Arial"/>
                <w:b/>
                <w:color w:val="030303"/>
                <w:sz w:val="28"/>
                <w:szCs w:val="28"/>
              </w:rPr>
              <w:t>Jak</w:t>
            </w:r>
            <w:r w:rsidR="001F57B9">
              <w:rPr>
                <w:rFonts w:eastAsia="Times New Roman" w:cs="Arial"/>
                <w:b/>
                <w:color w:val="030303"/>
                <w:sz w:val="28"/>
                <w:szCs w:val="28"/>
              </w:rPr>
              <w:t>é</w:t>
            </w:r>
            <w:r w:rsidR="00A9528A"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 školsk</w:t>
            </w:r>
            <w:r w:rsidR="001F57B9">
              <w:rPr>
                <w:rFonts w:eastAsia="Times New Roman" w:cs="Arial"/>
                <w:b/>
                <w:color w:val="030303"/>
                <w:sz w:val="28"/>
                <w:szCs w:val="28"/>
              </w:rPr>
              <w:t>é</w:t>
            </w:r>
            <w:r w:rsidR="00A9528A"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 zařízení </w:t>
            </w:r>
            <w:r w:rsidR="001F57B9"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budou </w:t>
            </w:r>
            <w:r w:rsidR="00A9528A"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Vaše děti </w:t>
            </w:r>
            <w:r w:rsidR="001F57B9">
              <w:rPr>
                <w:rFonts w:eastAsia="Times New Roman" w:cs="Arial"/>
                <w:b/>
                <w:color w:val="030303"/>
                <w:sz w:val="28"/>
                <w:szCs w:val="28"/>
              </w:rPr>
              <w:t>navštěvovat po rozchodu?</w:t>
            </w:r>
          </w:p>
          <w:p w14:paraId="0F490C7C" w14:textId="77777777" w:rsidR="006510D7" w:rsidRPr="00CA3A6C" w:rsidRDefault="008C7A99">
            <w:pPr>
              <w:spacing w:after="0" w:line="240" w:lineRule="auto"/>
              <w:jc w:val="center"/>
              <w:rPr>
                <w:bCs/>
                <w:color w:val="2F5496"/>
                <w:sz w:val="24"/>
                <w:szCs w:val="24"/>
              </w:rPr>
            </w:pPr>
            <w:r w:rsidRPr="00CA3A6C">
              <w:rPr>
                <w:bCs/>
                <w:color w:val="2F5496"/>
                <w:sz w:val="24"/>
                <w:szCs w:val="24"/>
              </w:rPr>
              <w:t>Pamatujte, že na změně školského zařízení se musí domluvit rodiče spolu. Oba rodiče mají právo na informace a komunikaci se školským zařízením.</w:t>
            </w:r>
          </w:p>
          <w:p w14:paraId="0070B888" w14:textId="77777777" w:rsidR="008C7A99" w:rsidRDefault="008C7A99">
            <w:pPr>
              <w:spacing w:after="0" w:line="240" w:lineRule="auto"/>
              <w:jc w:val="center"/>
              <w:rPr>
                <w:bCs/>
                <w:color w:val="2F5496"/>
                <w:sz w:val="28"/>
                <w:szCs w:val="28"/>
              </w:rPr>
            </w:pPr>
          </w:p>
          <w:p w14:paraId="7F63F7D1" w14:textId="77777777" w:rsidR="006510D7" w:rsidRPr="006250F3" w:rsidRDefault="006510D7" w:rsidP="00A9528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392718E5" w14:textId="77777777" w:rsidR="006510D7" w:rsidRPr="008C7A99" w:rsidRDefault="00A9528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eastAsia="Times New Roman" w:cs="Arial"/>
                <w:b/>
                <w:color w:val="FF0000"/>
                <w:sz w:val="28"/>
                <w:szCs w:val="28"/>
              </w:rPr>
            </w:pPr>
            <w:r>
              <w:rPr>
                <w:rFonts w:eastAsia="Times New Roman" w:cs="Arial"/>
                <w:b/>
                <w:sz w:val="28"/>
                <w:szCs w:val="28"/>
              </w:rPr>
              <w:t>J</w:t>
            </w:r>
            <w:r w:rsidR="006510D7">
              <w:rPr>
                <w:rFonts w:eastAsia="Times New Roman" w:cs="Arial"/>
                <w:b/>
                <w:color w:val="030303"/>
                <w:sz w:val="28"/>
                <w:szCs w:val="28"/>
              </w:rPr>
              <w:t>ak zajistíte, aby měl</w:t>
            </w:r>
            <w:r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i oba rodiče </w:t>
            </w:r>
            <w:r w:rsidR="006510D7">
              <w:rPr>
                <w:rFonts w:eastAsia="Times New Roman" w:cs="Arial"/>
                <w:b/>
                <w:color w:val="030303"/>
                <w:sz w:val="28"/>
                <w:szCs w:val="28"/>
              </w:rPr>
              <w:t>informace o prospěchu, školních aktivitách, třídních schůzkách a případných výchovných problémech</w:t>
            </w:r>
            <w:r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 dětí</w:t>
            </w:r>
            <w:r w:rsidR="006510D7"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? </w:t>
            </w:r>
          </w:p>
          <w:p w14:paraId="2BF2D3E5" w14:textId="77777777" w:rsidR="001379AC" w:rsidRDefault="001379AC" w:rsidP="006250F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1DB7D5B4" w14:textId="77777777" w:rsidR="006510D7" w:rsidRDefault="006510D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308E283E" w14:textId="77777777" w:rsidR="006510D7" w:rsidRDefault="00B42CC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eastAsia="Times New Roman" w:cs="Arial"/>
                <w:b/>
                <w:color w:val="030303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 </w:t>
            </w:r>
            <w:r w:rsidR="006510D7"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Jakým způsobem </w:t>
            </w:r>
            <w:r w:rsidR="008C7A99">
              <w:rPr>
                <w:rFonts w:eastAsia="Times New Roman" w:cs="Arial"/>
                <w:b/>
                <w:color w:val="030303"/>
                <w:sz w:val="28"/>
                <w:szCs w:val="28"/>
              </w:rPr>
              <w:t>se budete domlouvat na absenci dětí ve školském zařízení?</w:t>
            </w:r>
          </w:p>
          <w:p w14:paraId="58AAA1CC" w14:textId="77777777" w:rsidR="001379AC" w:rsidRDefault="001379A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8"/>
                <w:szCs w:val="28"/>
              </w:rPr>
            </w:pPr>
          </w:p>
          <w:p w14:paraId="250DEFB2" w14:textId="77777777" w:rsidR="006510D7" w:rsidRDefault="006510D7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8"/>
                <w:szCs w:val="28"/>
              </w:rPr>
            </w:pPr>
          </w:p>
          <w:p w14:paraId="22B13850" w14:textId="77777777" w:rsidR="004D533D" w:rsidRDefault="00B42CCD" w:rsidP="003256F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eastAsia="Times New Roman" w:cs="Calibri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 </w:t>
            </w:r>
            <w:r w:rsidR="00D27FD3"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Jaké jsou </w:t>
            </w:r>
            <w:r w:rsidR="0091368F"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pro Vás </w:t>
            </w:r>
            <w:r w:rsidR="00D27FD3">
              <w:rPr>
                <w:rFonts w:eastAsia="Times New Roman" w:cs="Arial"/>
                <w:b/>
                <w:color w:val="030303"/>
                <w:sz w:val="28"/>
                <w:szCs w:val="28"/>
              </w:rPr>
              <w:t>přijatelné důvody absence dětí ve škole?</w:t>
            </w:r>
          </w:p>
          <w:p w14:paraId="03CA14D5" w14:textId="77777777" w:rsidR="003256FB" w:rsidRPr="003256FB" w:rsidRDefault="003256FB" w:rsidP="003256FB">
            <w:pPr>
              <w:spacing w:after="0" w:line="240" w:lineRule="auto"/>
              <w:ind w:left="720"/>
              <w:rPr>
                <w:rFonts w:eastAsia="Times New Roman" w:cs="Calibri"/>
                <w:b/>
                <w:color w:val="000000"/>
                <w:sz w:val="28"/>
                <w:szCs w:val="28"/>
              </w:rPr>
            </w:pPr>
          </w:p>
          <w:p w14:paraId="7A8DD298" w14:textId="77777777" w:rsidR="007C35E7" w:rsidRDefault="007C35E7">
            <w:pPr>
              <w:spacing w:after="240" w:line="240" w:lineRule="auto"/>
              <w:jc w:val="center"/>
              <w:rPr>
                <w:rFonts w:eastAsia="Times New Roman" w:cs="Arial"/>
                <w:b/>
                <w:bCs/>
                <w:color w:val="030303"/>
                <w:sz w:val="40"/>
                <w:szCs w:val="40"/>
              </w:rPr>
            </w:pPr>
          </w:p>
          <w:p w14:paraId="2DD4F94C" w14:textId="77777777" w:rsidR="006510D7" w:rsidRDefault="006510D7">
            <w:pPr>
              <w:spacing w:after="240" w:line="240" w:lineRule="auto"/>
              <w:jc w:val="center"/>
              <w:rPr>
                <w:rFonts w:eastAsia="Times New Roman" w:cs="Arial"/>
                <w:b/>
                <w:color w:val="030303"/>
                <w:sz w:val="28"/>
                <w:szCs w:val="28"/>
              </w:rPr>
            </w:pPr>
            <w:r>
              <w:rPr>
                <w:rFonts w:eastAsia="Times New Roman" w:cs="Arial"/>
                <w:b/>
                <w:bCs/>
                <w:color w:val="030303"/>
                <w:sz w:val="40"/>
                <w:szCs w:val="40"/>
              </w:rPr>
              <w:t>Mimoškolní aktivity</w:t>
            </w:r>
          </w:p>
          <w:p w14:paraId="5E6C979F" w14:textId="77777777" w:rsidR="0079542B" w:rsidRPr="0079542B" w:rsidRDefault="00B42CCD" w:rsidP="0079542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eastAsia="Times New Roman" w:cs="Arial"/>
                <w:b/>
                <w:color w:val="030303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 </w:t>
            </w:r>
            <w:r w:rsidR="00D27FD3"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Na jakých zájmových činnostech a sportech </w:t>
            </w:r>
            <w:r w:rsidR="0091368F">
              <w:rPr>
                <w:rFonts w:eastAsia="Times New Roman" w:cs="Arial"/>
                <w:b/>
                <w:color w:val="030303"/>
                <w:sz w:val="28"/>
                <w:szCs w:val="28"/>
              </w:rPr>
              <w:t>pro Vaše děti</w:t>
            </w:r>
            <w:r w:rsidR="00D27FD3"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 jste schopni se domluvit?</w:t>
            </w:r>
            <w:r w:rsidR="0079542B"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 Jakým způsobem bude zajišťována jejich účast na zájmové činnosti?</w:t>
            </w:r>
          </w:p>
          <w:p w14:paraId="0701A5C0" w14:textId="2DA31B64" w:rsidR="006510D7" w:rsidRDefault="00DF62E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2F5496"/>
                <w:sz w:val="24"/>
                <w:szCs w:val="24"/>
              </w:rPr>
            </w:pPr>
            <w:r>
              <w:rPr>
                <w:rFonts w:eastAsia="Times New Roman" w:cs="Arial"/>
                <w:bCs/>
                <w:noProof/>
                <w:color w:val="2F549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C86327D" wp14:editId="4ECD1B74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5715</wp:posOffset>
                      </wp:positionV>
                      <wp:extent cx="381000" cy="161925"/>
                      <wp:effectExtent l="8890" t="5715" r="10160" b="60960"/>
                      <wp:wrapNone/>
                      <wp:docPr id="35149132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61925"/>
                              </a:xfrm>
                              <a:prstGeom prst="wedgeEllipseCallout">
                                <a:avLst>
                                  <a:gd name="adj1" fmla="val -43667"/>
                                  <a:gd name="adj2" fmla="val 7470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CCA43" w14:textId="77777777" w:rsidR="00D27FD3" w:rsidRDefault="00D27FD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6327D" id="AutoShape 6" o:spid="_x0000_s1028" type="#_x0000_t63" style="position:absolute;left:0;text-align:left;margin-left:121.45pt;margin-top:.45pt;width:30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" adj="1368,26936">
                      <v:textbox>
                        <w:txbxContent>
                          <w:p w14:paraId="63FCCA43" w14:textId="77777777" w:rsidR="00D27FD3" w:rsidRDefault="00D27FD3"/>
                        </w:txbxContent>
                      </v:textbox>
                    </v:shape>
                  </w:pict>
                </mc:Fallback>
              </mc:AlternateContent>
            </w:r>
            <w:r w:rsidR="00D27FD3" w:rsidRPr="00CA3A6C">
              <w:rPr>
                <w:rFonts w:eastAsia="Times New Roman" w:cs="Arial"/>
                <w:bCs/>
                <w:color w:val="2F5496"/>
                <w:sz w:val="24"/>
                <w:szCs w:val="24"/>
              </w:rPr>
              <w:t>Pamatujte, že na zájmové činnosti dětí se mají oba rodiče shodnout a děti v ní podporovat.</w:t>
            </w:r>
          </w:p>
          <w:p w14:paraId="65407B4F" w14:textId="77777777" w:rsidR="0079542B" w:rsidRDefault="0079542B">
            <w:pPr>
              <w:spacing w:after="0" w:line="240" w:lineRule="auto"/>
              <w:jc w:val="center"/>
              <w:rPr>
                <w:rFonts w:eastAsia="Times New Roman" w:cs="Arial"/>
                <w:bCs/>
                <w:color w:val="2F5496"/>
                <w:sz w:val="24"/>
                <w:szCs w:val="24"/>
              </w:rPr>
            </w:pPr>
          </w:p>
          <w:p w14:paraId="75C76741" w14:textId="77777777" w:rsidR="0079542B" w:rsidRPr="00CA3A6C" w:rsidRDefault="0079542B">
            <w:pPr>
              <w:spacing w:after="0" w:line="240" w:lineRule="auto"/>
              <w:jc w:val="center"/>
              <w:rPr>
                <w:rFonts w:eastAsia="Times New Roman" w:cs="Arial"/>
                <w:bCs/>
                <w:color w:val="2F5496"/>
                <w:sz w:val="24"/>
                <w:szCs w:val="24"/>
              </w:rPr>
            </w:pPr>
          </w:p>
          <w:p w14:paraId="7DD1157B" w14:textId="77777777" w:rsidR="007C35E7" w:rsidRDefault="007C35E7" w:rsidP="003256FB">
            <w:pPr>
              <w:spacing w:after="240" w:line="240" w:lineRule="auto"/>
              <w:jc w:val="center"/>
              <w:rPr>
                <w:rFonts w:eastAsia="Times New Roman" w:cs="Arial"/>
                <w:b/>
                <w:bCs/>
                <w:color w:val="030303"/>
                <w:sz w:val="40"/>
                <w:szCs w:val="40"/>
              </w:rPr>
            </w:pPr>
          </w:p>
          <w:p w14:paraId="59320D0A" w14:textId="77777777" w:rsidR="006510D7" w:rsidRDefault="006510D7" w:rsidP="003256FB">
            <w:pPr>
              <w:spacing w:after="240" w:line="240" w:lineRule="auto"/>
              <w:jc w:val="center"/>
              <w:rPr>
                <w:rFonts w:eastAsia="Times New Roman" w:cs="Arial"/>
                <w:b/>
                <w:color w:val="030303"/>
                <w:sz w:val="28"/>
                <w:szCs w:val="28"/>
              </w:rPr>
            </w:pPr>
            <w:r>
              <w:rPr>
                <w:rFonts w:eastAsia="Times New Roman" w:cs="Arial"/>
                <w:b/>
                <w:bCs/>
                <w:color w:val="030303"/>
                <w:sz w:val="40"/>
                <w:szCs w:val="40"/>
              </w:rPr>
              <w:t>Lékařská péče</w:t>
            </w:r>
          </w:p>
          <w:p w14:paraId="702B0E20" w14:textId="0F711553" w:rsidR="006510D7" w:rsidRDefault="00DF62E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</w:pPr>
            <w:r w:rsidRPr="00CA3A6C">
              <w:rPr>
                <w:noProof/>
                <w:color w:val="2F549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34B95E4" wp14:editId="68FB657B">
                      <wp:simplePos x="0" y="0"/>
                      <wp:positionH relativeFrom="column">
                        <wp:posOffset>2526665</wp:posOffset>
                      </wp:positionH>
                      <wp:positionV relativeFrom="paragraph">
                        <wp:posOffset>198755</wp:posOffset>
                      </wp:positionV>
                      <wp:extent cx="352425" cy="171450"/>
                      <wp:effectExtent l="12065" t="8255" r="6985" b="58420"/>
                      <wp:wrapNone/>
                      <wp:docPr id="214280713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71450"/>
                              </a:xfrm>
                              <a:prstGeom prst="wedgeEllipseCallout">
                                <a:avLst>
                                  <a:gd name="adj1" fmla="val -43750"/>
                                  <a:gd name="adj2" fmla="val 7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9C9B97" w14:textId="77777777" w:rsidR="00D27FD3" w:rsidRDefault="00D27FD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B95E4" id="AutoShape 7" o:spid="_x0000_s1029" type="#_x0000_t63" style="position:absolute;left:0;text-align:left;margin-left:198.95pt;margin-top:15.65pt;width:27.7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">
                      <v:textbox>
                        <w:txbxContent>
                          <w:p w14:paraId="319C9B97" w14:textId="77777777" w:rsidR="00D27FD3" w:rsidRDefault="00D27FD3"/>
                        </w:txbxContent>
                      </v:textbox>
                    </v:shape>
                  </w:pict>
                </mc:Fallback>
              </mc:AlternateContent>
            </w:r>
            <w:r w:rsidR="00D27FD3"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 Zůstanou děti u stávajících ošetřujících lékařů </w:t>
            </w:r>
            <w:r w:rsidR="002E55BC"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i </w:t>
            </w:r>
            <w:r w:rsidR="00D27FD3">
              <w:rPr>
                <w:rFonts w:eastAsia="Times New Roman" w:cs="Arial"/>
                <w:b/>
                <w:color w:val="030303"/>
                <w:sz w:val="28"/>
                <w:szCs w:val="28"/>
              </w:rPr>
              <w:t>po Vašem rozchodu?</w:t>
            </w:r>
          </w:p>
          <w:p w14:paraId="3EC9C521" w14:textId="77777777" w:rsidR="006510D7" w:rsidRPr="00CA3A6C" w:rsidRDefault="00D27FD3">
            <w:pPr>
              <w:spacing w:after="0" w:line="240" w:lineRule="auto"/>
              <w:jc w:val="center"/>
              <w:rPr>
                <w:color w:val="2F5496"/>
                <w:sz w:val="24"/>
                <w:szCs w:val="24"/>
              </w:rPr>
            </w:pPr>
            <w:r w:rsidRPr="00CA3A6C">
              <w:rPr>
                <w:color w:val="2F5496"/>
                <w:sz w:val="24"/>
                <w:szCs w:val="24"/>
              </w:rPr>
              <w:t>Pamatujte, že na výběru lékaře pro děti se musíte shodnout.</w:t>
            </w:r>
          </w:p>
          <w:p w14:paraId="5D9C6538" w14:textId="77777777" w:rsidR="006510D7" w:rsidRDefault="006510D7" w:rsidP="00D27FD3">
            <w:pPr>
              <w:spacing w:after="0" w:line="240" w:lineRule="auto"/>
            </w:pPr>
          </w:p>
          <w:p w14:paraId="53E3F434" w14:textId="77777777" w:rsidR="001379AC" w:rsidRPr="000E3B86" w:rsidRDefault="001379AC" w:rsidP="004D533D">
            <w:pPr>
              <w:spacing w:after="0" w:line="240" w:lineRule="auto"/>
            </w:pPr>
          </w:p>
          <w:p w14:paraId="6B1C4714" w14:textId="411945DE" w:rsidR="006510D7" w:rsidRDefault="00DF62E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b/>
                <w:sz w:val="28"/>
                <w:szCs w:val="28"/>
              </w:rPr>
            </w:pPr>
            <w:r w:rsidRPr="00CA3A6C">
              <w:rPr>
                <w:bCs/>
                <w:noProof/>
                <w:color w:val="2F549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5C2134F" wp14:editId="384EC646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213360</wp:posOffset>
                      </wp:positionV>
                      <wp:extent cx="371475" cy="180975"/>
                      <wp:effectExtent l="12065" t="13335" r="6985" b="53340"/>
                      <wp:wrapNone/>
                      <wp:docPr id="102155968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80975"/>
                              </a:xfrm>
                              <a:prstGeom prst="wedgeEllipseCallout">
                                <a:avLst>
                                  <a:gd name="adj1" fmla="val -43750"/>
                                  <a:gd name="adj2" fmla="val 7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F9807" w14:textId="77777777" w:rsidR="00D27FD3" w:rsidRDefault="00D27FD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2134F" id="AutoShape 8" o:spid="_x0000_s1030" type="#_x0000_t63" style="position:absolute;left:0;text-align:left;margin-left:144.2pt;margin-top:16.8pt;width:29.2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">
                      <v:textbox>
                        <w:txbxContent>
                          <w:p w14:paraId="70BF9807" w14:textId="77777777" w:rsidR="00D27FD3" w:rsidRDefault="00D27FD3"/>
                        </w:txbxContent>
                      </v:textbox>
                    </v:shape>
                  </w:pict>
                </mc:Fallback>
              </mc:AlternateContent>
            </w:r>
            <w:r w:rsidR="00B42CCD">
              <w:rPr>
                <w:rFonts w:eastAsia="Times New Roman" w:cs="Arial"/>
                <w:b/>
                <w:sz w:val="28"/>
                <w:szCs w:val="28"/>
              </w:rPr>
              <w:t xml:space="preserve"> </w:t>
            </w:r>
            <w:r w:rsidR="00D27FD3">
              <w:rPr>
                <w:rFonts w:eastAsia="Times New Roman" w:cs="Arial"/>
                <w:b/>
                <w:sz w:val="28"/>
                <w:szCs w:val="28"/>
              </w:rPr>
              <w:t>Jakým způsobem si budete předávat informace o zdravotním stavu dětí a jak často?</w:t>
            </w:r>
          </w:p>
          <w:p w14:paraId="36DFC274" w14:textId="77777777" w:rsidR="006510D7" w:rsidRPr="00CA3A6C" w:rsidRDefault="00D27FD3" w:rsidP="00D27FD3">
            <w:pPr>
              <w:spacing w:after="0" w:line="240" w:lineRule="auto"/>
              <w:jc w:val="center"/>
              <w:rPr>
                <w:bCs/>
                <w:color w:val="2F5496"/>
                <w:sz w:val="24"/>
                <w:szCs w:val="24"/>
              </w:rPr>
            </w:pPr>
            <w:r w:rsidRPr="00CA3A6C">
              <w:rPr>
                <w:bCs/>
                <w:color w:val="2F5496"/>
                <w:sz w:val="24"/>
                <w:szCs w:val="24"/>
              </w:rPr>
              <w:t>Pamatujte, že o zdravotní</w:t>
            </w:r>
            <w:r w:rsidR="002E55BC" w:rsidRPr="00CA3A6C">
              <w:rPr>
                <w:bCs/>
                <w:color w:val="2F5496"/>
                <w:sz w:val="24"/>
                <w:szCs w:val="24"/>
              </w:rPr>
              <w:t>m</w:t>
            </w:r>
            <w:r w:rsidRPr="00CA3A6C">
              <w:rPr>
                <w:bCs/>
                <w:color w:val="2F5496"/>
                <w:sz w:val="24"/>
                <w:szCs w:val="24"/>
              </w:rPr>
              <w:t xml:space="preserve"> stavu svých dětí je nezbytné se vzájemně informovat.</w:t>
            </w:r>
          </w:p>
          <w:p w14:paraId="41339D1B" w14:textId="77777777" w:rsidR="00004BA5" w:rsidRDefault="00004BA5" w:rsidP="00D27FD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741EDACA" w14:textId="77777777" w:rsidR="00AF1DEE" w:rsidRDefault="00AF1DEE" w:rsidP="00AF1DEE">
            <w:pPr>
              <w:spacing w:after="0" w:line="240" w:lineRule="auto"/>
              <w:rPr>
                <w:rFonts w:eastAsia="Times New Roman" w:cs="Arial"/>
                <w:b/>
                <w:color w:val="030303"/>
                <w:sz w:val="28"/>
                <w:szCs w:val="28"/>
              </w:rPr>
            </w:pPr>
          </w:p>
          <w:p w14:paraId="5EBC6A3F" w14:textId="77777777" w:rsidR="006510D7" w:rsidRDefault="00B42CC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eastAsia="Times New Roman" w:cs="Arial"/>
                <w:b/>
                <w:color w:val="030303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 </w:t>
            </w:r>
            <w:r w:rsidR="006510D7">
              <w:rPr>
                <w:rFonts w:eastAsia="Times New Roman" w:cs="Arial"/>
                <w:b/>
                <w:color w:val="030303"/>
                <w:sz w:val="28"/>
                <w:szCs w:val="28"/>
              </w:rPr>
              <w:t>Jakým způsobem bude zajištěna péče</w:t>
            </w:r>
            <w:r w:rsidR="00D27FD3"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 o nemocné děti? </w:t>
            </w:r>
            <w:r w:rsidR="0097100F" w:rsidRPr="000E3B86">
              <w:rPr>
                <w:rFonts w:eastAsia="Times New Roman" w:cs="Arial"/>
                <w:b/>
                <w:sz w:val="28"/>
                <w:szCs w:val="28"/>
              </w:rPr>
              <w:t>Kdo bude v případě potřeby čerpat OČR?</w:t>
            </w:r>
          </w:p>
          <w:p w14:paraId="7D44DE41" w14:textId="77777777" w:rsidR="006510D7" w:rsidRDefault="006510D7" w:rsidP="00AF1DEE">
            <w:pPr>
              <w:spacing w:after="240" w:line="240" w:lineRule="auto"/>
              <w:rPr>
                <w:rFonts w:eastAsia="Times New Roman" w:cs="Arial"/>
                <w:b/>
                <w:bCs/>
                <w:color w:val="030303"/>
                <w:sz w:val="40"/>
                <w:szCs w:val="40"/>
              </w:rPr>
            </w:pPr>
          </w:p>
          <w:p w14:paraId="560F6EFB" w14:textId="77777777" w:rsidR="006510D7" w:rsidRDefault="006510D7">
            <w:pPr>
              <w:spacing w:after="240" w:line="240" w:lineRule="auto"/>
              <w:jc w:val="center"/>
              <w:rPr>
                <w:rFonts w:eastAsia="Times New Roman" w:cs="Arial"/>
                <w:b/>
                <w:color w:val="030303"/>
                <w:sz w:val="28"/>
                <w:szCs w:val="28"/>
              </w:rPr>
            </w:pPr>
            <w:r>
              <w:rPr>
                <w:rFonts w:eastAsia="Times New Roman" w:cs="Arial"/>
                <w:b/>
                <w:bCs/>
                <w:color w:val="030303"/>
                <w:sz w:val="40"/>
                <w:szCs w:val="40"/>
              </w:rPr>
              <w:t>Prázdniny a svátky</w:t>
            </w:r>
          </w:p>
          <w:p w14:paraId="29216754" w14:textId="77777777" w:rsidR="006510D7" w:rsidRDefault="00B42CC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 </w:t>
            </w:r>
            <w:r w:rsidR="003A4C95"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U koho </w:t>
            </w:r>
            <w:r w:rsidR="006510D7"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budou Vaše děti trávit </w:t>
            </w:r>
            <w:r w:rsidR="00DB459A" w:rsidRPr="000E3B86">
              <w:rPr>
                <w:rFonts w:eastAsia="Times New Roman" w:cs="Arial"/>
                <w:b/>
                <w:sz w:val="28"/>
                <w:szCs w:val="28"/>
              </w:rPr>
              <w:t>veškeré školní prázdniny</w:t>
            </w:r>
            <w:r w:rsidR="006510D7" w:rsidRPr="000E3B86">
              <w:rPr>
                <w:rFonts w:eastAsia="Times New Roman" w:cs="Arial"/>
                <w:b/>
                <w:sz w:val="28"/>
                <w:szCs w:val="28"/>
              </w:rPr>
              <w:t>?</w:t>
            </w:r>
          </w:p>
          <w:p w14:paraId="0185DAAF" w14:textId="446022ED" w:rsidR="00004BA5" w:rsidRPr="00CA3A6C" w:rsidRDefault="00DF62E0" w:rsidP="00004BA5">
            <w:pPr>
              <w:spacing w:after="0" w:line="240" w:lineRule="auto"/>
              <w:jc w:val="center"/>
              <w:rPr>
                <w:bCs/>
                <w:color w:val="2F5496"/>
                <w:sz w:val="24"/>
                <w:szCs w:val="24"/>
              </w:rPr>
            </w:pPr>
            <w:r w:rsidRPr="00CA3A6C">
              <w:rPr>
                <w:bCs/>
                <w:noProof/>
                <w:color w:val="2F549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16BA27B" wp14:editId="4B9F969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20320</wp:posOffset>
                      </wp:positionV>
                      <wp:extent cx="361950" cy="180975"/>
                      <wp:effectExtent l="12065" t="10795" r="6985" b="74930"/>
                      <wp:wrapNone/>
                      <wp:docPr id="139805478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180975"/>
                              </a:xfrm>
                              <a:prstGeom prst="wedgeEllipseCallout">
                                <a:avLst>
                                  <a:gd name="adj1" fmla="val -41051"/>
                                  <a:gd name="adj2" fmla="val 8052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F51BB5" w14:textId="77777777" w:rsidR="00AD274C" w:rsidRDefault="00AD274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BA27B" id="AutoShape 9" o:spid="_x0000_s1031" type="#_x0000_t63" style="position:absolute;left:0;text-align:left;margin-left:17.45pt;margin-top:1.6pt;width:28.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" adj="1933,28194">
                      <v:textbox>
                        <w:txbxContent>
                          <w:p w14:paraId="61F51BB5" w14:textId="77777777" w:rsidR="00AD274C" w:rsidRDefault="00AD274C"/>
                        </w:txbxContent>
                      </v:textbox>
                    </v:shape>
                  </w:pict>
                </mc:Fallback>
              </mc:AlternateContent>
            </w:r>
            <w:r w:rsidR="0079542B">
              <w:rPr>
                <w:bCs/>
                <w:color w:val="2F5496"/>
                <w:sz w:val="24"/>
                <w:szCs w:val="24"/>
              </w:rPr>
              <w:t xml:space="preserve">          </w:t>
            </w:r>
            <w:r w:rsidR="00AD274C" w:rsidRPr="00CA3A6C">
              <w:rPr>
                <w:bCs/>
                <w:color w:val="2F5496"/>
                <w:sz w:val="24"/>
                <w:szCs w:val="24"/>
              </w:rPr>
              <w:t>Pamatujte, že na rozdělení prázdnin mezi oba rodiče je třeba se s dostatečným časovým předstihem domluvit. Děti mají mít možnost trávit prázdniny, svátky a svoje narozeniny s oběma rodiči.</w:t>
            </w:r>
          </w:p>
          <w:p w14:paraId="072324E6" w14:textId="77777777" w:rsidR="006510D7" w:rsidRDefault="006510D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6A4B3D4E" w14:textId="77777777" w:rsidR="002E55BC" w:rsidRDefault="002E55BC" w:rsidP="00AD27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637BD60D" w14:textId="77777777" w:rsidR="007C35E7" w:rsidRDefault="007C35E7" w:rsidP="002A120F">
            <w:pPr>
              <w:spacing w:after="240" w:line="240" w:lineRule="auto"/>
              <w:jc w:val="center"/>
              <w:rPr>
                <w:rFonts w:eastAsia="Times New Roman" w:cs="Arial"/>
                <w:b/>
                <w:bCs/>
                <w:color w:val="030303"/>
                <w:sz w:val="40"/>
                <w:szCs w:val="40"/>
              </w:rPr>
            </w:pPr>
          </w:p>
          <w:p w14:paraId="20CFAADC" w14:textId="77777777" w:rsidR="007C35E7" w:rsidRDefault="007C35E7" w:rsidP="002A120F">
            <w:pPr>
              <w:spacing w:after="240" w:line="240" w:lineRule="auto"/>
              <w:jc w:val="center"/>
              <w:rPr>
                <w:rFonts w:eastAsia="Times New Roman" w:cs="Arial"/>
                <w:b/>
                <w:bCs/>
                <w:color w:val="030303"/>
                <w:sz w:val="40"/>
                <w:szCs w:val="40"/>
              </w:rPr>
            </w:pPr>
          </w:p>
          <w:p w14:paraId="59DA703E" w14:textId="77777777" w:rsidR="007C35E7" w:rsidRDefault="007C35E7" w:rsidP="002A120F">
            <w:pPr>
              <w:spacing w:after="240" w:line="240" w:lineRule="auto"/>
              <w:jc w:val="center"/>
              <w:rPr>
                <w:rFonts w:eastAsia="Times New Roman" w:cs="Arial"/>
                <w:b/>
                <w:bCs/>
                <w:color w:val="030303"/>
                <w:sz w:val="40"/>
                <w:szCs w:val="40"/>
              </w:rPr>
            </w:pPr>
          </w:p>
          <w:p w14:paraId="2C10EED0" w14:textId="77777777" w:rsidR="006510D7" w:rsidRPr="002A120F" w:rsidRDefault="006510D7" w:rsidP="002A120F">
            <w:pPr>
              <w:spacing w:after="240" w:line="240" w:lineRule="auto"/>
              <w:jc w:val="center"/>
              <w:rPr>
                <w:rFonts w:eastAsia="Times New Roman" w:cs="Arial"/>
                <w:b/>
                <w:color w:val="030303"/>
                <w:sz w:val="28"/>
                <w:szCs w:val="28"/>
              </w:rPr>
            </w:pPr>
            <w:r>
              <w:rPr>
                <w:rFonts w:eastAsia="Times New Roman" w:cs="Arial"/>
                <w:b/>
                <w:bCs/>
                <w:color w:val="030303"/>
                <w:sz w:val="40"/>
                <w:szCs w:val="40"/>
              </w:rPr>
              <w:t>Finanční otázk</w:t>
            </w:r>
            <w:r w:rsidR="00AD274C">
              <w:rPr>
                <w:rFonts w:eastAsia="Times New Roman" w:cs="Arial"/>
                <w:b/>
                <w:bCs/>
                <w:color w:val="030303"/>
                <w:sz w:val="40"/>
                <w:szCs w:val="40"/>
              </w:rPr>
              <w:t>y</w:t>
            </w:r>
          </w:p>
          <w:p w14:paraId="20A677CF" w14:textId="77777777" w:rsidR="00B42CCD" w:rsidRDefault="00B42CCD" w:rsidP="00B42CC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eastAsia="Times New Roman" w:cs="Arial"/>
                <w:b/>
                <w:sz w:val="28"/>
                <w:szCs w:val="28"/>
              </w:rPr>
            </w:pPr>
            <w:r>
              <w:rPr>
                <w:rFonts w:eastAsia="Times New Roman" w:cs="Arial"/>
                <w:b/>
                <w:sz w:val="28"/>
                <w:szCs w:val="28"/>
              </w:rPr>
              <w:t xml:space="preserve"> </w:t>
            </w:r>
            <w:r w:rsidR="00AF1DEE" w:rsidRPr="000E3B86">
              <w:rPr>
                <w:rFonts w:eastAsia="Times New Roman" w:cs="Arial"/>
                <w:b/>
                <w:sz w:val="28"/>
                <w:szCs w:val="28"/>
              </w:rPr>
              <w:t xml:space="preserve">Co je pro vás běžný a co mimořádný výdaj? </w:t>
            </w:r>
            <w:r w:rsidR="00AD274C">
              <w:rPr>
                <w:rFonts w:eastAsia="Times New Roman" w:cs="Arial"/>
                <w:b/>
                <w:sz w:val="28"/>
                <w:szCs w:val="28"/>
              </w:rPr>
              <w:t>Jak se budete podílet na úhradě běžných a</w:t>
            </w:r>
            <w:r w:rsidR="006510D7" w:rsidRPr="000E3B86">
              <w:rPr>
                <w:rFonts w:eastAsia="Times New Roman" w:cs="Arial"/>
                <w:b/>
                <w:sz w:val="28"/>
                <w:szCs w:val="28"/>
              </w:rPr>
              <w:t xml:space="preserve"> mimořádných výdajů Vašich dětí</w:t>
            </w:r>
            <w:r w:rsidR="0079542B">
              <w:rPr>
                <w:rFonts w:eastAsia="Times New Roman" w:cs="Arial"/>
                <w:b/>
                <w:sz w:val="28"/>
                <w:szCs w:val="28"/>
              </w:rPr>
              <w:t>, včetně nehrazené zdravotní péče ze zdravotního pojištění (např. rovnátka, očkování)</w:t>
            </w:r>
            <w:r w:rsidR="006510D7" w:rsidRPr="000E3B86">
              <w:rPr>
                <w:rFonts w:eastAsia="Times New Roman" w:cs="Arial"/>
                <w:b/>
                <w:sz w:val="28"/>
                <w:szCs w:val="28"/>
              </w:rPr>
              <w:t xml:space="preserve">? </w:t>
            </w:r>
          </w:p>
          <w:p w14:paraId="2D4EF64D" w14:textId="77777777" w:rsidR="00B42CCD" w:rsidRDefault="00B42CCD" w:rsidP="00B42CCD">
            <w:pPr>
              <w:spacing w:after="0" w:line="240" w:lineRule="auto"/>
              <w:jc w:val="center"/>
              <w:rPr>
                <w:rFonts w:eastAsia="Times New Roman" w:cs="Arial"/>
                <w:b/>
                <w:sz w:val="28"/>
                <w:szCs w:val="28"/>
              </w:rPr>
            </w:pPr>
          </w:p>
          <w:p w14:paraId="494BA0FE" w14:textId="77777777" w:rsidR="00B42CCD" w:rsidRDefault="00B42CCD" w:rsidP="00B42CCD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</w:rPr>
            </w:pPr>
          </w:p>
          <w:p w14:paraId="756C12E0" w14:textId="77777777" w:rsidR="002E55BC" w:rsidRPr="00B42CCD" w:rsidRDefault="00B42CCD" w:rsidP="00B42CC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eastAsia="Times New Roman" w:cs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2E55BC" w:rsidRPr="00B42CCD">
              <w:rPr>
                <w:b/>
                <w:sz w:val="28"/>
                <w:szCs w:val="28"/>
              </w:rPr>
              <w:t>Jakým způsobem bude zajištěno financování zájmových aktivit Vašich dětí?</w:t>
            </w:r>
          </w:p>
          <w:p w14:paraId="4E1D1D13" w14:textId="77777777" w:rsidR="0079542B" w:rsidRDefault="0079542B" w:rsidP="0079542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4DF14BED" w14:textId="77777777" w:rsidR="00042E78" w:rsidRDefault="00042E78" w:rsidP="00042E7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3CFA9DC3" w14:textId="77777777" w:rsidR="00042E78" w:rsidRPr="00CA3A6C" w:rsidRDefault="00042E78" w:rsidP="00042E7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7583136F" w14:textId="77777777" w:rsidR="006510D7" w:rsidRPr="00AD274C" w:rsidRDefault="00B42CCD" w:rsidP="00B42CC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 </w:t>
            </w:r>
            <w:r w:rsidR="006510D7">
              <w:rPr>
                <w:rFonts w:eastAsia="Times New Roman" w:cs="Arial"/>
                <w:b/>
                <w:color w:val="030303"/>
                <w:sz w:val="28"/>
                <w:szCs w:val="28"/>
              </w:rPr>
              <w:t>Jakým způsobem budou prováděné daňové odpočty na děti?</w:t>
            </w:r>
          </w:p>
          <w:p w14:paraId="408D821C" w14:textId="77777777" w:rsidR="002E55BC" w:rsidRDefault="002E55BC" w:rsidP="002E55BC">
            <w:pPr>
              <w:rPr>
                <w:b/>
                <w:sz w:val="28"/>
                <w:szCs w:val="28"/>
              </w:rPr>
            </w:pPr>
          </w:p>
          <w:p w14:paraId="0FC53E85" w14:textId="77777777" w:rsidR="00AD274C" w:rsidRPr="00AD274C" w:rsidRDefault="00AD274C" w:rsidP="00AD274C">
            <w:pPr>
              <w:spacing w:after="0" w:line="240" w:lineRule="auto"/>
              <w:jc w:val="center"/>
              <w:rPr>
                <w:rFonts w:eastAsia="Times New Roman" w:cs="Arial"/>
                <w:b/>
                <w:color w:val="030303"/>
                <w:sz w:val="40"/>
                <w:szCs w:val="40"/>
              </w:rPr>
            </w:pPr>
            <w:r w:rsidRPr="00AD274C">
              <w:rPr>
                <w:rFonts w:eastAsia="Times New Roman" w:cs="Arial"/>
                <w:b/>
                <w:color w:val="030303"/>
                <w:sz w:val="40"/>
                <w:szCs w:val="40"/>
              </w:rPr>
              <w:t>Kontakt dětí s blízkými osobami</w:t>
            </w:r>
          </w:p>
          <w:p w14:paraId="1CFC3FB2" w14:textId="77777777" w:rsidR="00AD274C" w:rsidRDefault="00AD274C" w:rsidP="00AD274C">
            <w:pPr>
              <w:spacing w:after="0" w:line="240" w:lineRule="auto"/>
              <w:jc w:val="center"/>
              <w:rPr>
                <w:rFonts w:eastAsia="Times New Roman" w:cs="Arial"/>
                <w:b/>
                <w:color w:val="030303"/>
                <w:sz w:val="28"/>
                <w:szCs w:val="28"/>
              </w:rPr>
            </w:pPr>
          </w:p>
          <w:p w14:paraId="14245F2A" w14:textId="753AEF35" w:rsidR="00AD274C" w:rsidRDefault="00DF62E0" w:rsidP="00DC4BC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eastAsia="Times New Roman" w:cs="Arial"/>
                <w:b/>
                <w:color w:val="030303"/>
                <w:sz w:val="28"/>
                <w:szCs w:val="28"/>
              </w:rPr>
            </w:pPr>
            <w:r w:rsidRPr="00CA3A6C">
              <w:rPr>
                <w:rFonts w:eastAsia="Times New Roman" w:cs="Arial"/>
                <w:bCs/>
                <w:noProof/>
                <w:color w:val="2F549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94507EC" wp14:editId="1857A3FD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199390</wp:posOffset>
                      </wp:positionV>
                      <wp:extent cx="390525" cy="190500"/>
                      <wp:effectExtent l="12065" t="8890" r="6985" b="57785"/>
                      <wp:wrapNone/>
                      <wp:docPr id="146492831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190500"/>
                              </a:xfrm>
                              <a:prstGeom prst="wedgeEllipseCallout">
                                <a:avLst>
                                  <a:gd name="adj1" fmla="val -43750"/>
                                  <a:gd name="adj2" fmla="val 7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30B1E" w14:textId="77777777" w:rsidR="00AD274C" w:rsidRDefault="00AD274C" w:rsidP="00AD274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507EC" id="AutoShape 12" o:spid="_x0000_s1032" type="#_x0000_t63" style="position:absolute;left:0;text-align:left;margin-left:9.2pt;margin-top:15.7pt;width:30.7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">
                      <v:textbox>
                        <w:txbxContent>
                          <w:p w14:paraId="6DE30B1E" w14:textId="77777777" w:rsidR="00AD274C" w:rsidRDefault="00AD274C" w:rsidP="00AD274C"/>
                        </w:txbxContent>
                      </v:textbox>
                    </v:shape>
                  </w:pict>
                </mc:Fallback>
              </mc:AlternateContent>
            </w:r>
            <w:r w:rsidR="00AD274C">
              <w:rPr>
                <w:rFonts w:eastAsia="Times New Roman" w:cs="Arial"/>
                <w:b/>
                <w:color w:val="030303"/>
                <w:sz w:val="28"/>
                <w:szCs w:val="28"/>
              </w:rPr>
              <w:t>Jak zajistíte kontakt dětí s příbuznými a dalšími blízkými osobami?</w:t>
            </w:r>
          </w:p>
          <w:p w14:paraId="52639D62" w14:textId="77777777" w:rsidR="00AD274C" w:rsidRPr="00CA3A6C" w:rsidRDefault="00AD274C" w:rsidP="00AD274C">
            <w:pPr>
              <w:spacing w:after="0" w:line="240" w:lineRule="auto"/>
              <w:jc w:val="center"/>
              <w:rPr>
                <w:rFonts w:eastAsia="Times New Roman" w:cs="Arial"/>
                <w:bCs/>
                <w:color w:val="2F5496"/>
                <w:sz w:val="24"/>
                <w:szCs w:val="24"/>
              </w:rPr>
            </w:pPr>
            <w:r w:rsidRPr="00CA3A6C">
              <w:rPr>
                <w:rFonts w:eastAsia="Times New Roman" w:cs="Arial"/>
                <w:bCs/>
                <w:color w:val="2F5496"/>
                <w:sz w:val="24"/>
                <w:szCs w:val="24"/>
              </w:rPr>
              <w:t>Pamatujte, že děti mají právo na zachování kontaktu s prarodiči, ostatními příbuznými a dalšími blízkými osobami i po Vašem rozchodu.</w:t>
            </w:r>
          </w:p>
          <w:p w14:paraId="52998B3F" w14:textId="77777777" w:rsidR="00AD274C" w:rsidRDefault="00AD274C" w:rsidP="00AD27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677FD723" w14:textId="77777777" w:rsidR="00E34102" w:rsidRDefault="00E34102" w:rsidP="002A120F">
            <w:pPr>
              <w:spacing w:after="240" w:line="240" w:lineRule="auto"/>
              <w:rPr>
                <w:rFonts w:eastAsia="Times New Roman" w:cs="Arial"/>
                <w:b/>
                <w:bCs/>
                <w:color w:val="030303"/>
                <w:sz w:val="40"/>
                <w:szCs w:val="40"/>
              </w:rPr>
            </w:pPr>
          </w:p>
          <w:p w14:paraId="2E6D3F18" w14:textId="77777777" w:rsidR="006510D7" w:rsidRPr="00E34102" w:rsidRDefault="006510D7" w:rsidP="00E34102">
            <w:pPr>
              <w:spacing w:after="240" w:line="240" w:lineRule="auto"/>
              <w:jc w:val="center"/>
              <w:rPr>
                <w:rFonts w:eastAsia="Times New Roman" w:cs="Arial"/>
                <w:b/>
                <w:color w:val="030303"/>
                <w:sz w:val="28"/>
                <w:szCs w:val="28"/>
              </w:rPr>
            </w:pPr>
            <w:r>
              <w:rPr>
                <w:rFonts w:eastAsia="Times New Roman" w:cs="Arial"/>
                <w:b/>
                <w:bCs/>
                <w:color w:val="030303"/>
                <w:sz w:val="40"/>
                <w:szCs w:val="40"/>
              </w:rPr>
              <w:lastRenderedPageBreak/>
              <w:t>Komunikace rodič</w:t>
            </w:r>
            <w:r w:rsidR="00AD274C">
              <w:rPr>
                <w:rFonts w:eastAsia="Times New Roman" w:cs="Arial"/>
                <w:b/>
                <w:bCs/>
                <w:color w:val="030303"/>
                <w:sz w:val="40"/>
                <w:szCs w:val="40"/>
              </w:rPr>
              <w:t>ů</w:t>
            </w:r>
          </w:p>
          <w:p w14:paraId="301A4C58" w14:textId="434655A8" w:rsidR="006510D7" w:rsidRDefault="00DF62E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b/>
                <w:sz w:val="28"/>
                <w:szCs w:val="28"/>
              </w:rPr>
            </w:pPr>
            <w:r w:rsidRPr="00CA3A6C">
              <w:rPr>
                <w:bCs/>
                <w:noProof/>
                <w:color w:val="2F549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84DCE44" wp14:editId="4B1A193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88265</wp:posOffset>
                      </wp:positionV>
                      <wp:extent cx="342900" cy="123825"/>
                      <wp:effectExtent l="5715" t="12065" r="13335" b="121285"/>
                      <wp:wrapNone/>
                      <wp:docPr id="80325617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23825"/>
                              </a:xfrm>
                              <a:prstGeom prst="wedgeEllipseCallout">
                                <a:avLst>
                                  <a:gd name="adj1" fmla="val -42222"/>
                                  <a:gd name="adj2" fmla="val 12538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E5B407" w14:textId="77777777" w:rsidR="00E34102" w:rsidRDefault="00E3410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DCE44" id="AutoShape 13" o:spid="_x0000_s1033" type="#_x0000_t63" style="position:absolute;left:0;text-align:left;margin-left:1.2pt;margin-top:6.95pt;width:27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" adj="1680,37883">
                      <v:textbox>
                        <w:txbxContent>
                          <w:p w14:paraId="1FE5B407" w14:textId="77777777" w:rsidR="00E34102" w:rsidRDefault="00E34102"/>
                        </w:txbxContent>
                      </v:textbox>
                    </v:shape>
                  </w:pict>
                </mc:Fallback>
              </mc:AlternateContent>
            </w:r>
            <w:r w:rsidR="00DC4BC1"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 </w:t>
            </w:r>
            <w:r w:rsidR="006510D7">
              <w:rPr>
                <w:rFonts w:eastAsia="Times New Roman" w:cs="Arial"/>
                <w:b/>
                <w:color w:val="030303"/>
                <w:sz w:val="28"/>
                <w:szCs w:val="28"/>
              </w:rPr>
              <w:t xml:space="preserve">Jakým způsobem </w:t>
            </w:r>
            <w:r w:rsidR="00AD274C">
              <w:rPr>
                <w:rFonts w:eastAsia="Times New Roman" w:cs="Arial"/>
                <w:b/>
                <w:color w:val="030303"/>
                <w:sz w:val="28"/>
                <w:szCs w:val="28"/>
              </w:rPr>
              <w:t>budete komunikovat s druhým rodičem? (Osobní kontakt, telefonicky, e-mai</w:t>
            </w:r>
            <w:r w:rsidR="00BB35DC">
              <w:rPr>
                <w:rFonts w:eastAsia="Times New Roman" w:cs="Arial"/>
                <w:b/>
                <w:color w:val="030303"/>
                <w:sz w:val="28"/>
                <w:szCs w:val="28"/>
              </w:rPr>
              <w:t>l</w:t>
            </w:r>
            <w:r w:rsidR="00AD274C">
              <w:rPr>
                <w:rFonts w:eastAsia="Times New Roman" w:cs="Arial"/>
                <w:b/>
                <w:color w:val="030303"/>
                <w:sz w:val="28"/>
                <w:szCs w:val="28"/>
              </w:rPr>
              <w:t>)</w:t>
            </w:r>
          </w:p>
          <w:p w14:paraId="7BEF9086" w14:textId="77777777" w:rsidR="006510D7" w:rsidRPr="00CA3A6C" w:rsidRDefault="00E34102">
            <w:pPr>
              <w:spacing w:after="0" w:line="240" w:lineRule="auto"/>
              <w:jc w:val="center"/>
              <w:rPr>
                <w:bCs/>
                <w:color w:val="2F5496"/>
                <w:sz w:val="24"/>
                <w:szCs w:val="24"/>
              </w:rPr>
            </w:pPr>
            <w:r w:rsidRPr="00CA3A6C">
              <w:rPr>
                <w:bCs/>
                <w:color w:val="2F5496"/>
                <w:sz w:val="24"/>
                <w:szCs w:val="24"/>
              </w:rPr>
              <w:t>Pamatujte, že vzájemná komunikace rodičů před dětmi by měla být slušná, klidná a věcná. Děti by neměly být prostředníky v komunikaci mezi rodiči.</w:t>
            </w:r>
          </w:p>
          <w:p w14:paraId="6244CF55" w14:textId="77777777" w:rsidR="00DF62E0" w:rsidRDefault="00DF62E0" w:rsidP="00DF62E0">
            <w:pPr>
              <w:tabs>
                <w:tab w:val="left" w:pos="14848"/>
              </w:tabs>
              <w:spacing w:after="0" w:line="240" w:lineRule="auto"/>
              <w:ind w:right="-227"/>
              <w:jc w:val="center"/>
              <w:rPr>
                <w:b/>
                <w:sz w:val="28"/>
                <w:szCs w:val="28"/>
              </w:rPr>
            </w:pPr>
          </w:p>
          <w:p w14:paraId="305EF6CD" w14:textId="7FFB2EF1" w:rsidR="0079542B" w:rsidRDefault="00DF62E0" w:rsidP="00DF62E0">
            <w:pPr>
              <w:tabs>
                <w:tab w:val="left" w:pos="14848"/>
              </w:tabs>
              <w:spacing w:after="0" w:line="240" w:lineRule="auto"/>
              <w:ind w:right="-22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  <w:r w:rsidR="0079542B">
              <w:rPr>
                <w:b/>
                <w:sz w:val="28"/>
                <w:szCs w:val="28"/>
              </w:rPr>
              <w:t>am se obrátit s následujícími dotazy:</w:t>
            </w:r>
          </w:p>
          <w:p w14:paraId="462EDCD5" w14:textId="77777777" w:rsidR="0079542B" w:rsidRDefault="0079542B" w:rsidP="0079542B">
            <w:pPr>
              <w:tabs>
                <w:tab w:val="left" w:pos="14848"/>
              </w:tabs>
              <w:spacing w:after="0" w:line="240" w:lineRule="auto"/>
              <w:ind w:right="-2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OČR – záležitosti ohledně ošetřování člena rodiny vám sdělí na okresní správě sociální</w:t>
            </w:r>
            <w:r w:rsidR="00730B80">
              <w:rPr>
                <w:b/>
                <w:sz w:val="28"/>
                <w:szCs w:val="28"/>
              </w:rPr>
              <w:t>ho</w:t>
            </w:r>
            <w:r>
              <w:rPr>
                <w:b/>
                <w:sz w:val="28"/>
                <w:szCs w:val="28"/>
              </w:rPr>
              <w:t xml:space="preserve"> zabezpečení.</w:t>
            </w:r>
          </w:p>
          <w:p w14:paraId="0EDAA05D" w14:textId="77777777" w:rsidR="0079542B" w:rsidRDefault="0079542B" w:rsidP="0079542B">
            <w:pPr>
              <w:tabs>
                <w:tab w:val="left" w:pos="14848"/>
              </w:tabs>
              <w:spacing w:after="0" w:line="240" w:lineRule="auto"/>
              <w:ind w:right="-2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Sociální dávk</w:t>
            </w:r>
            <w:r w:rsidR="002E751E">
              <w:rPr>
                <w:b/>
                <w:sz w:val="28"/>
                <w:szCs w:val="28"/>
              </w:rPr>
              <w:t>y</w:t>
            </w:r>
            <w:r>
              <w:rPr>
                <w:b/>
                <w:sz w:val="28"/>
                <w:szCs w:val="28"/>
              </w:rPr>
              <w:t xml:space="preserve"> – systém sociálních dávek řeší </w:t>
            </w:r>
            <w:r w:rsidR="0000708E">
              <w:rPr>
                <w:b/>
                <w:sz w:val="28"/>
                <w:szCs w:val="28"/>
              </w:rPr>
              <w:t>Úřad práce ČR</w:t>
            </w:r>
            <w:r>
              <w:rPr>
                <w:b/>
                <w:sz w:val="28"/>
                <w:szCs w:val="28"/>
              </w:rPr>
              <w:t>.</w:t>
            </w:r>
          </w:p>
          <w:p w14:paraId="7446C01C" w14:textId="77777777" w:rsidR="0079542B" w:rsidRDefault="0079542B" w:rsidP="0079542B">
            <w:pPr>
              <w:tabs>
                <w:tab w:val="left" w:pos="14848"/>
              </w:tabs>
              <w:spacing w:after="0" w:line="240" w:lineRule="auto"/>
              <w:ind w:right="-2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Sleva na dani na dítě – informace k čerpání slevy na dan</w:t>
            </w:r>
            <w:r w:rsidR="002E751E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 xml:space="preserve"> dostanete na finančním úřadě.</w:t>
            </w:r>
          </w:p>
          <w:p w14:paraId="5944F871" w14:textId="77777777" w:rsidR="002E55BC" w:rsidRDefault="002E751E" w:rsidP="002E751E">
            <w:pPr>
              <w:tabs>
                <w:tab w:val="left" w:pos="14848"/>
              </w:tabs>
              <w:spacing w:after="0" w:line="240" w:lineRule="auto"/>
              <w:ind w:right="-2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Náhradní výživné – obecné informace vám poskytnou pracovníci OSPOD, ale žádost</w:t>
            </w:r>
            <w:r w:rsidR="00730B80">
              <w:rPr>
                <w:b/>
                <w:sz w:val="28"/>
                <w:szCs w:val="28"/>
              </w:rPr>
              <w:t xml:space="preserve"> spolu s příslušnými dokumenty</w:t>
            </w:r>
            <w:r>
              <w:rPr>
                <w:b/>
                <w:sz w:val="28"/>
                <w:szCs w:val="28"/>
              </w:rPr>
              <w:t xml:space="preserve"> se podává na Úřad</w:t>
            </w:r>
            <w:r w:rsidR="00873F70">
              <w:rPr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 xml:space="preserve"> práce ČR. </w:t>
            </w:r>
          </w:p>
          <w:p w14:paraId="45FBF412" w14:textId="77777777" w:rsidR="00651390" w:rsidRDefault="00651390" w:rsidP="002E751E">
            <w:pPr>
              <w:tabs>
                <w:tab w:val="left" w:pos="14848"/>
              </w:tabs>
              <w:spacing w:after="0" w:line="240" w:lineRule="auto"/>
              <w:ind w:right="-227"/>
              <w:rPr>
                <w:b/>
                <w:sz w:val="28"/>
                <w:szCs w:val="28"/>
              </w:rPr>
            </w:pPr>
          </w:p>
        </w:tc>
      </w:tr>
      <w:tr w:rsidR="006510D7" w14:paraId="5406F409" w14:textId="77777777" w:rsidTr="00794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/>
        </w:trPr>
        <w:tc>
          <w:tcPr>
            <w:tcW w:w="15150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2657E6" w14:textId="77777777" w:rsidR="006510D7" w:rsidRDefault="000E3B86">
            <w:pPr>
              <w:spacing w:after="0" w:line="240" w:lineRule="auto"/>
              <w:jc w:val="center"/>
            </w:pPr>
            <w:r>
              <w:rPr>
                <w:rFonts w:cs="Calibri"/>
                <w:b/>
                <w:color w:val="030303"/>
                <w:sz w:val="24"/>
                <w:szCs w:val="24"/>
              </w:rPr>
              <w:lastRenderedPageBreak/>
              <w:t>V</w:t>
            </w:r>
            <w:r w:rsidR="006510D7">
              <w:rPr>
                <w:rFonts w:cs="Calibri"/>
                <w:b/>
                <w:color w:val="030303"/>
                <w:sz w:val="24"/>
                <w:szCs w:val="24"/>
              </w:rPr>
              <w:t xml:space="preserve"> ……</w:t>
            </w:r>
            <w:proofErr w:type="gramStart"/>
            <w:r w:rsidR="006510D7">
              <w:rPr>
                <w:rFonts w:cs="Calibri"/>
                <w:b/>
                <w:color w:val="030303"/>
                <w:sz w:val="24"/>
                <w:szCs w:val="24"/>
              </w:rPr>
              <w:t>……</w:t>
            </w:r>
            <w:r w:rsidR="006510D7">
              <w:rPr>
                <w:rFonts w:eastAsia="Times New Roman" w:cs="Arial"/>
                <w:b/>
                <w:color w:val="030303"/>
                <w:sz w:val="24"/>
                <w:szCs w:val="24"/>
              </w:rPr>
              <w:t>.</w:t>
            </w:r>
            <w:proofErr w:type="gramEnd"/>
            <w:r w:rsidR="006510D7">
              <w:rPr>
                <w:rFonts w:eastAsia="Times New Roman" w:cs="Arial"/>
                <w:b/>
                <w:color w:val="030303"/>
                <w:sz w:val="24"/>
                <w:szCs w:val="24"/>
              </w:rPr>
              <w:t>.……...…………….............</w:t>
            </w:r>
            <w:proofErr w:type="gramStart"/>
            <w:r w:rsidR="006510D7">
              <w:rPr>
                <w:rFonts w:eastAsia="Times New Roman" w:cs="Arial"/>
                <w:b/>
                <w:color w:val="030303"/>
                <w:sz w:val="24"/>
                <w:szCs w:val="24"/>
              </w:rPr>
              <w:t>…….</w:t>
            </w:r>
            <w:proofErr w:type="gramEnd"/>
            <w:r w:rsidR="006510D7">
              <w:rPr>
                <w:rFonts w:eastAsia="Times New Roman" w:cs="Arial"/>
                <w:b/>
                <w:color w:val="030303"/>
                <w:sz w:val="24"/>
                <w:szCs w:val="24"/>
              </w:rPr>
              <w:t>. Dne ..........................………......……………</w:t>
            </w:r>
          </w:p>
        </w:tc>
      </w:tr>
      <w:tr w:rsidR="006510D7" w14:paraId="46A5B641" w14:textId="77777777" w:rsidTr="00794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/>
        </w:trPr>
        <w:tc>
          <w:tcPr>
            <w:tcW w:w="7381" w:type="dxa"/>
            <w:tcBorders>
              <w:left w:val="single" w:sz="4" w:space="0" w:color="000000"/>
            </w:tcBorders>
            <w:vAlign w:val="center"/>
          </w:tcPr>
          <w:p w14:paraId="29CCE32C" w14:textId="77777777" w:rsidR="006510D7" w:rsidRDefault="006510D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30303"/>
                <w:sz w:val="24"/>
                <w:szCs w:val="24"/>
              </w:rPr>
              <w:t>podpis matky    .........................................................</w:t>
            </w:r>
          </w:p>
        </w:tc>
        <w:tc>
          <w:tcPr>
            <w:tcW w:w="7769" w:type="dxa"/>
            <w:gridSpan w:val="3"/>
            <w:tcBorders>
              <w:right w:val="single" w:sz="4" w:space="0" w:color="000000"/>
            </w:tcBorders>
            <w:vAlign w:val="center"/>
          </w:tcPr>
          <w:p w14:paraId="3433EA06" w14:textId="77777777" w:rsidR="006510D7" w:rsidRDefault="006510D7">
            <w:pPr>
              <w:spacing w:after="0" w:line="240" w:lineRule="auto"/>
              <w:jc w:val="center"/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podpis otce</w:t>
            </w:r>
            <w:r>
              <w:rPr>
                <w:rFonts w:eastAsia="Times New Roman" w:cs="Calibri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 w:cs="Arial"/>
                <w:b/>
                <w:color w:val="030303"/>
                <w:sz w:val="24"/>
                <w:szCs w:val="24"/>
              </w:rPr>
              <w:t>.........................................................</w:t>
            </w:r>
          </w:p>
        </w:tc>
      </w:tr>
      <w:tr w:rsidR="006510D7" w14:paraId="67C3A2F7" w14:textId="77777777" w:rsidTr="00794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/>
        </w:trPr>
        <w:tc>
          <w:tcPr>
            <w:tcW w:w="151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07670" w14:textId="6BC35117" w:rsidR="006510D7" w:rsidRDefault="00DF62E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2F5496"/>
                <w:sz w:val="28"/>
                <w:szCs w:val="28"/>
              </w:rPr>
            </w:pPr>
            <w:r>
              <w:rPr>
                <w:rFonts w:eastAsia="Times New Roman" w:cs="Arial"/>
                <w:bCs/>
                <w:noProof/>
                <w:color w:val="2F549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BEEBEE5" wp14:editId="0C09B722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11430</wp:posOffset>
                      </wp:positionV>
                      <wp:extent cx="419100" cy="152400"/>
                      <wp:effectExtent l="12700" t="8890" r="6350" b="48260"/>
                      <wp:wrapNone/>
                      <wp:docPr id="159114468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52400"/>
                              </a:xfrm>
                              <a:prstGeom prst="wedgeEllipseCallout">
                                <a:avLst>
                                  <a:gd name="adj1" fmla="val -43750"/>
                                  <a:gd name="adj2" fmla="val 7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E99606" w14:textId="77777777" w:rsidR="00E34102" w:rsidRDefault="00E3410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EBEE5" id="AutoShape 15" o:spid="_x0000_s1034" type="#_x0000_t63" style="position:absolute;left:0;text-align:left;margin-left:11.2pt;margin-top:.9pt;width:33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">
                      <v:textbox>
                        <w:txbxContent>
                          <w:p w14:paraId="6AE99606" w14:textId="77777777" w:rsidR="00E34102" w:rsidRDefault="00E34102"/>
                        </w:txbxContent>
                      </v:textbox>
                    </v:shape>
                  </w:pict>
                </mc:Fallback>
              </mc:AlternateContent>
            </w:r>
            <w:r w:rsidR="00864F89">
              <w:rPr>
                <w:rFonts w:eastAsia="Times New Roman" w:cs="Arial"/>
                <w:bCs/>
                <w:color w:val="2F5496"/>
                <w:sz w:val="28"/>
                <w:szCs w:val="28"/>
              </w:rPr>
              <w:t xml:space="preserve">            </w:t>
            </w:r>
            <w:r w:rsidR="006510D7">
              <w:rPr>
                <w:rFonts w:eastAsia="Times New Roman" w:cs="Arial"/>
                <w:bCs/>
                <w:color w:val="2F5496"/>
                <w:sz w:val="28"/>
                <w:szCs w:val="28"/>
              </w:rPr>
              <w:t xml:space="preserve">Vyplněním tohoto </w:t>
            </w:r>
            <w:r w:rsidR="00DC4BC1">
              <w:rPr>
                <w:rFonts w:eastAsia="Times New Roman" w:cs="Arial"/>
                <w:bCs/>
                <w:color w:val="2F5496"/>
                <w:sz w:val="28"/>
                <w:szCs w:val="28"/>
              </w:rPr>
              <w:t>dokumentu</w:t>
            </w:r>
            <w:r w:rsidR="006510D7">
              <w:rPr>
                <w:rFonts w:eastAsia="Times New Roman" w:cs="Arial"/>
                <w:bCs/>
                <w:color w:val="2F5496"/>
                <w:sz w:val="28"/>
                <w:szCs w:val="28"/>
              </w:rPr>
              <w:t xml:space="preserve"> jste se dostali jen na začátek úvah o </w:t>
            </w:r>
            <w:r w:rsidR="00B42CCD">
              <w:rPr>
                <w:rFonts w:eastAsia="Times New Roman" w:cs="Arial"/>
                <w:bCs/>
                <w:color w:val="2F5496"/>
                <w:sz w:val="28"/>
                <w:szCs w:val="28"/>
              </w:rPr>
              <w:t>výchově dětí po rozchodu</w:t>
            </w:r>
            <w:r w:rsidR="006510D7">
              <w:rPr>
                <w:rFonts w:eastAsia="Times New Roman" w:cs="Arial"/>
                <w:bCs/>
                <w:color w:val="2F5496"/>
                <w:sz w:val="28"/>
                <w:szCs w:val="28"/>
              </w:rPr>
              <w:t xml:space="preserve">. </w:t>
            </w:r>
            <w:r w:rsidR="00B42CCD">
              <w:rPr>
                <w:rFonts w:eastAsia="Times New Roman" w:cs="Arial"/>
                <w:bCs/>
                <w:color w:val="2F5496"/>
                <w:sz w:val="28"/>
                <w:szCs w:val="28"/>
              </w:rPr>
              <w:t>N</w:t>
            </w:r>
            <w:r w:rsidR="006510D7">
              <w:rPr>
                <w:rFonts w:eastAsia="Times New Roman" w:cs="Arial"/>
                <w:bCs/>
                <w:color w:val="2F5496"/>
                <w:sz w:val="28"/>
                <w:szCs w:val="28"/>
              </w:rPr>
              <w:t>ezapomeňte, že plán by měl být dynamický, měl by růst s Vašimi dětmi</w:t>
            </w:r>
            <w:r w:rsidR="00E34102">
              <w:rPr>
                <w:rFonts w:eastAsia="Times New Roman" w:cs="Arial"/>
                <w:bCs/>
                <w:color w:val="2F5496"/>
                <w:sz w:val="28"/>
                <w:szCs w:val="28"/>
              </w:rPr>
              <w:t xml:space="preserve"> a přizpůsobovat se jejich potřebám.</w:t>
            </w:r>
          </w:p>
          <w:p w14:paraId="467C5285" w14:textId="71F2D0A9" w:rsidR="00DF62E0" w:rsidRDefault="00DF62E0" w:rsidP="00DF62E0">
            <w:pPr>
              <w:jc w:val="center"/>
            </w:pPr>
          </w:p>
          <w:p w14:paraId="5E4DBFCA" w14:textId="77777777" w:rsidR="00DF62E0" w:rsidRDefault="00DF62E0">
            <w:pPr>
              <w:spacing w:after="0" w:line="240" w:lineRule="auto"/>
              <w:jc w:val="center"/>
              <w:rPr>
                <w:bCs/>
                <w:color w:val="2F5496"/>
              </w:rPr>
            </w:pPr>
          </w:p>
        </w:tc>
      </w:tr>
    </w:tbl>
    <w:p w14:paraId="574FBDDD" w14:textId="0B3BD43D" w:rsidR="006510D7" w:rsidRPr="0079480A" w:rsidRDefault="0079480A" w:rsidP="00DF62E0">
      <w:pPr>
        <w:jc w:val="center"/>
        <w:rPr>
          <w:i/>
          <w:iCs/>
        </w:rPr>
      </w:pPr>
      <w:r w:rsidRPr="0079480A">
        <w:rPr>
          <w:b/>
          <w:bCs/>
          <w:i/>
          <w:iCs/>
          <w:sz w:val="32"/>
          <w:szCs w:val="32"/>
        </w:rPr>
        <w:t>Jménem Vašich dětí děkujeme za Váš čas.</w:t>
      </w:r>
    </w:p>
    <w:sectPr w:rsidR="006510D7" w:rsidRPr="0079480A">
      <w:headerReference w:type="default" r:id="rId8"/>
      <w:footerReference w:type="default" r:id="rId9"/>
      <w:pgSz w:w="16838" w:h="11906" w:orient="landscape"/>
      <w:pgMar w:top="851" w:right="851" w:bottom="851" w:left="851" w:header="709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AB7D6" w14:textId="77777777" w:rsidR="004955E1" w:rsidRDefault="004955E1">
      <w:r>
        <w:separator/>
      </w:r>
    </w:p>
  </w:endnote>
  <w:endnote w:type="continuationSeparator" w:id="0">
    <w:p w14:paraId="1236D8B8" w14:textId="77777777" w:rsidR="004955E1" w:rsidRDefault="0049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ptos Display">
    <w:altName w:val="Calibri"/>
    <w:charset w:val="00"/>
    <w:family w:val="roman"/>
    <w:pitch w:val="default"/>
  </w:font>
  <w:font w:name="Aptos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12AC" w14:textId="77777777" w:rsidR="003256FB" w:rsidRDefault="003256F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1CE0024" w14:textId="25E3E253" w:rsidR="00C94D3B" w:rsidRDefault="00C92053" w:rsidP="00C92053">
    <w:pPr>
      <w:pStyle w:val="Zpat"/>
      <w:jc w:val="right"/>
    </w:pPr>
    <w:r w:rsidRPr="00C92053">
      <w:rPr>
        <w:i/>
        <w:iCs/>
        <w:lang w:val="cs-CZ" w:eastAsia="cs-CZ"/>
      </w:rPr>
      <w:t>Magistrát města Pardubice, oddělení sociálně právní ochrany dětí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C02D" w14:textId="77777777" w:rsidR="004955E1" w:rsidRDefault="004955E1">
      <w:r>
        <w:separator/>
      </w:r>
    </w:p>
  </w:footnote>
  <w:footnote w:type="continuationSeparator" w:id="0">
    <w:p w14:paraId="17BE3A65" w14:textId="77777777" w:rsidR="004955E1" w:rsidRDefault="00495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D8FB" w14:textId="24B0E11E" w:rsidR="006510D7" w:rsidRPr="00C92053" w:rsidRDefault="00DF62E0" w:rsidP="00C92053">
    <w:pPr>
      <w:pStyle w:val="Zhlav"/>
      <w:jc w:val="right"/>
      <w:rPr>
        <w:i/>
        <w:iCs/>
        <w:lang w:val="cs-CZ" w:eastAsia="cs-CZ"/>
      </w:rPr>
    </w:pPr>
    <w:r w:rsidRPr="00C92053">
      <w:rPr>
        <w:i/>
        <w:iCs/>
        <w:noProof/>
      </w:rPr>
      <w:drawing>
        <wp:anchor distT="0" distB="0" distL="114300" distR="114300" simplePos="0" relativeHeight="251659776" behindDoc="0" locked="0" layoutInCell="1" allowOverlap="1" wp14:anchorId="1A0AE7A8" wp14:editId="5543CA33">
          <wp:simplePos x="0" y="0"/>
          <wp:positionH relativeFrom="column">
            <wp:posOffset>-635</wp:posOffset>
          </wp:positionH>
          <wp:positionV relativeFrom="paragraph">
            <wp:posOffset>-349885</wp:posOffset>
          </wp:positionV>
          <wp:extent cx="866775" cy="866775"/>
          <wp:effectExtent l="0" t="0" r="0" b="0"/>
          <wp:wrapSquare wrapText="bothSides"/>
          <wp:docPr id="2" name="obrázek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2053">
      <w:rPr>
        <w:i/>
        <w:iCs/>
        <w:noProof/>
      </w:rPr>
      <w:drawing>
        <wp:anchor distT="0" distB="0" distL="114935" distR="114935" simplePos="0" relativeHeight="251657728" behindDoc="0" locked="0" layoutInCell="1" allowOverlap="1" wp14:anchorId="65D98510" wp14:editId="68B7A2B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441825" cy="57289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1825" cy="57289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D4D5F"/>
    <w:multiLevelType w:val="hybridMultilevel"/>
    <w:tmpl w:val="B2C02430"/>
    <w:lvl w:ilvl="0" w:tplc="AEF8DA22">
      <w:start w:val="1"/>
      <w:numFmt w:val="decimal"/>
      <w:lvlText w:val="%1."/>
      <w:lvlJc w:val="left"/>
      <w:rPr>
        <w:rFonts w:hint="default"/>
        <w:b/>
        <w:bCs/>
        <w:color w:val="00000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F5256"/>
    <w:multiLevelType w:val="hybridMultilevel"/>
    <w:tmpl w:val="B2C02430"/>
    <w:lvl w:ilvl="0" w:tplc="FFFFFFFF">
      <w:start w:val="1"/>
      <w:numFmt w:val="decimal"/>
      <w:lvlText w:val="%1."/>
      <w:lvlJc w:val="left"/>
      <w:rPr>
        <w:rFonts w:hint="default"/>
        <w:b/>
        <w:bCs/>
        <w:color w:val="00000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131558">
    <w:abstractNumId w:val="0"/>
  </w:num>
  <w:num w:numId="2" w16cid:durableId="1953784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C2"/>
    <w:rsid w:val="00004BA5"/>
    <w:rsid w:val="0000708E"/>
    <w:rsid w:val="00042E78"/>
    <w:rsid w:val="000B4186"/>
    <w:rsid w:val="000E3B86"/>
    <w:rsid w:val="00123EEE"/>
    <w:rsid w:val="001379AC"/>
    <w:rsid w:val="001E033B"/>
    <w:rsid w:val="001F1311"/>
    <w:rsid w:val="001F57B9"/>
    <w:rsid w:val="002046FC"/>
    <w:rsid w:val="002364B3"/>
    <w:rsid w:val="00277BC2"/>
    <w:rsid w:val="002815D8"/>
    <w:rsid w:val="00283D7F"/>
    <w:rsid w:val="002A120F"/>
    <w:rsid w:val="002E55BC"/>
    <w:rsid w:val="002E751E"/>
    <w:rsid w:val="003256FB"/>
    <w:rsid w:val="003469FE"/>
    <w:rsid w:val="003A155D"/>
    <w:rsid w:val="003A4C95"/>
    <w:rsid w:val="0043798D"/>
    <w:rsid w:val="00474595"/>
    <w:rsid w:val="004955E1"/>
    <w:rsid w:val="004D533D"/>
    <w:rsid w:val="004E31A9"/>
    <w:rsid w:val="00554BAB"/>
    <w:rsid w:val="005A6C55"/>
    <w:rsid w:val="005E04EF"/>
    <w:rsid w:val="006250F3"/>
    <w:rsid w:val="00646490"/>
    <w:rsid w:val="006510D7"/>
    <w:rsid w:val="00651390"/>
    <w:rsid w:val="00713B73"/>
    <w:rsid w:val="00730B80"/>
    <w:rsid w:val="00764603"/>
    <w:rsid w:val="0077605C"/>
    <w:rsid w:val="00777AE3"/>
    <w:rsid w:val="0079480A"/>
    <w:rsid w:val="0079542B"/>
    <w:rsid w:val="007971EE"/>
    <w:rsid w:val="0079726A"/>
    <w:rsid w:val="00797DC7"/>
    <w:rsid w:val="007A59F3"/>
    <w:rsid w:val="007C0714"/>
    <w:rsid w:val="007C35E7"/>
    <w:rsid w:val="007D6B33"/>
    <w:rsid w:val="007E3941"/>
    <w:rsid w:val="00864F89"/>
    <w:rsid w:val="00873F70"/>
    <w:rsid w:val="00894398"/>
    <w:rsid w:val="008B6B3D"/>
    <w:rsid w:val="008C7A99"/>
    <w:rsid w:val="008E47E8"/>
    <w:rsid w:val="00910E12"/>
    <w:rsid w:val="0091368F"/>
    <w:rsid w:val="00936127"/>
    <w:rsid w:val="0097100F"/>
    <w:rsid w:val="009968C7"/>
    <w:rsid w:val="009E1FFA"/>
    <w:rsid w:val="00A45406"/>
    <w:rsid w:val="00A65207"/>
    <w:rsid w:val="00A9528A"/>
    <w:rsid w:val="00AD274C"/>
    <w:rsid w:val="00AF1DEE"/>
    <w:rsid w:val="00B42CCD"/>
    <w:rsid w:val="00B92EAD"/>
    <w:rsid w:val="00BA327B"/>
    <w:rsid w:val="00BB35DC"/>
    <w:rsid w:val="00BD67E5"/>
    <w:rsid w:val="00C72ED5"/>
    <w:rsid w:val="00C92053"/>
    <w:rsid w:val="00C94D3B"/>
    <w:rsid w:val="00CA32A6"/>
    <w:rsid w:val="00CA3A6C"/>
    <w:rsid w:val="00CB0536"/>
    <w:rsid w:val="00CB3DD6"/>
    <w:rsid w:val="00D27FD3"/>
    <w:rsid w:val="00D34100"/>
    <w:rsid w:val="00D87A79"/>
    <w:rsid w:val="00DB0925"/>
    <w:rsid w:val="00DB459A"/>
    <w:rsid w:val="00DC4BC1"/>
    <w:rsid w:val="00DE7FC7"/>
    <w:rsid w:val="00DF62E0"/>
    <w:rsid w:val="00E34102"/>
    <w:rsid w:val="00E77667"/>
    <w:rsid w:val="00FA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allout" idref="#_x0000_s2051"/>
        <o:r id="V:Rule2" type="callout" idref="#_x0000_s2053"/>
        <o:r id="V:Rule3" type="callout" idref="#_x0000_s2054"/>
        <o:r id="V:Rule4" type="callout" idref="#_x0000_s2055"/>
        <o:r id="V:Rule5" type="callout" idref="#_x0000_s2056"/>
        <o:r id="V:Rule6" type="callout" idref="#_x0000_s2057"/>
        <o:r id="V:Rule7" type="callout" idref="#_x0000_s2060"/>
        <o:r id="V:Rule8" type="callout" idref="#_x0000_s2061"/>
        <o:r id="V:Rule9" type="callout" idref="#_x0000_s2063"/>
      </o:rules>
    </o:shapelayout>
  </w:shapeDefaults>
  <w:doNotEmbedSmartTags/>
  <w:decimalSymbol w:val=","/>
  <w:listSeparator w:val=";"/>
  <w14:docId w14:val="58C8E44C"/>
  <w15:chartTrackingRefBased/>
  <w15:docId w15:val="{BAB0FD59-079B-4095-BCCC-E823C7C3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</w:style>
  <w:style w:type="character" w:customStyle="1" w:styleId="Znakyprovysvtlivky">
    <w:name w:val="Znaky pro vysvětlivky"/>
  </w:style>
  <w:style w:type="character" w:styleId="Hypertextovodkaz">
    <w:name w:val="Hyperlink"/>
    <w:rPr>
      <w:color w:val="000080"/>
      <w:u w:val="single"/>
      <w:lang/>
    </w:rPr>
  </w:style>
  <w:style w:type="character" w:styleId="Sledovanodkaz">
    <w:name w:val="FollowedHyperlink"/>
    <w:rPr>
      <w:color w:val="800000"/>
      <w:u w:val="single"/>
      <w:lang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sahseznamu">
    <w:name w:val="Obsah seznamu"/>
    <w:basedOn w:val="Normln"/>
    <w:pPr>
      <w:ind w:left="567"/>
    </w:pPr>
  </w:style>
  <w:style w:type="character" w:customStyle="1" w:styleId="ZpatChar">
    <w:name w:val="Zápatí Char"/>
    <w:link w:val="Zpat"/>
    <w:uiPriority w:val="99"/>
    <w:rsid w:val="00C94D3B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7D4E-FF79-41A0-8B57-33F7FF52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710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RODIČOVSKÝ PLÁN</vt:lpstr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RODIČOVSKÝ PLÁN</dc:title>
  <dc:subject/>
  <dc:creator>auvi</dc:creator>
  <cp:keywords/>
  <cp:lastModifiedBy>Soljaková Libuše</cp:lastModifiedBy>
  <cp:revision>2</cp:revision>
  <cp:lastPrinted>2026-01-22T08:39:00Z</cp:lastPrinted>
  <dcterms:created xsi:type="dcterms:W3CDTF">2026-01-22T15:32:00Z</dcterms:created>
  <dcterms:modified xsi:type="dcterms:W3CDTF">2026-01-22T15:32:00Z</dcterms:modified>
</cp:coreProperties>
</file>