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04422" w14:textId="77777777" w:rsidR="00F954B1" w:rsidRPr="008559CA" w:rsidRDefault="008559CA" w:rsidP="007D34D0">
      <w:pPr>
        <w:pStyle w:val="Pa1"/>
        <w:spacing w:line="180" w:lineRule="exact"/>
        <w:rPr>
          <w:rFonts w:ascii="Aptos" w:hAnsi="Aptos" w:cs="Calibri"/>
          <w:sz w:val="10"/>
          <w:szCs w:val="10"/>
        </w:rPr>
      </w:pPr>
      <w:bookmarkStart w:id="0" w:name="Rozevírací1"/>
      <w:r w:rsidRPr="008559CA">
        <w:rPr>
          <w:rFonts w:ascii="Aptos" w:hAnsi="Aptos" w:cs="Calibri"/>
          <w:noProof/>
          <w:sz w:val="10"/>
          <w:szCs w:val="10"/>
        </w:rPr>
        <w:drawing>
          <wp:anchor distT="0" distB="0" distL="114300" distR="114300" simplePos="0" relativeHeight="251657216" behindDoc="0" locked="0" layoutInCell="1" allowOverlap="1" wp14:anchorId="531A4876" wp14:editId="69A1CA4A">
            <wp:simplePos x="0" y="0"/>
            <wp:positionH relativeFrom="column">
              <wp:posOffset>-19050</wp:posOffset>
            </wp:positionH>
            <wp:positionV relativeFrom="paragraph">
              <wp:posOffset>-63500</wp:posOffset>
            </wp:positionV>
            <wp:extent cx="866775" cy="866775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5AFEF0F6" w14:textId="77777777" w:rsidR="007E23D3" w:rsidRPr="00365C9E" w:rsidRDefault="007E23D3" w:rsidP="007E23D3">
      <w:pPr>
        <w:pStyle w:val="Pa1"/>
        <w:spacing w:line="150" w:lineRule="exact"/>
        <w:ind w:left="1985"/>
        <w:rPr>
          <w:rFonts w:ascii="Aptos" w:hAnsi="Aptos" w:cs="Calibri"/>
          <w:b/>
          <w:sz w:val="16"/>
          <w:szCs w:val="16"/>
        </w:rPr>
      </w:pPr>
      <w:r w:rsidRPr="00365C9E">
        <w:rPr>
          <w:rFonts w:ascii="Aptos" w:hAnsi="Aptos" w:cs="Calibri"/>
          <w:b/>
          <w:sz w:val="16"/>
          <w:szCs w:val="16"/>
        </w:rPr>
        <w:t>Magistrát města Pardubic</w:t>
      </w:r>
    </w:p>
    <w:p w14:paraId="25961B6E" w14:textId="77777777" w:rsidR="00D83A8A" w:rsidRPr="008D1112" w:rsidRDefault="00D83A8A" w:rsidP="00D83A8A">
      <w:pPr>
        <w:rPr>
          <w:rFonts w:ascii="Aptos" w:hAnsi="Aptos" w:cs="Calibri"/>
          <w:sz w:val="18"/>
          <w:szCs w:val="18"/>
        </w:rPr>
        <w:sectPr w:rsidR="00D83A8A" w:rsidRPr="008D1112" w:rsidSect="00D83A8A">
          <w:footerReference w:type="even" r:id="rId8"/>
          <w:footerReference w:type="default" r:id="rId9"/>
          <w:footerReference w:type="first" r:id="rId10"/>
          <w:type w:val="continuous"/>
          <w:pgSz w:w="11907" w:h="16840" w:code="9"/>
          <w:pgMar w:top="454" w:right="1304" w:bottom="2381" w:left="1304" w:header="0" w:footer="252" w:gutter="0"/>
          <w:cols w:space="708"/>
          <w:noEndnote/>
          <w:docGrid w:linePitch="326"/>
        </w:sectPr>
      </w:pPr>
    </w:p>
    <w:p w14:paraId="1E8A8D24" w14:textId="77777777" w:rsidR="00FE320E" w:rsidRPr="008559CA" w:rsidRDefault="00FE320E" w:rsidP="00FF1FC0">
      <w:pPr>
        <w:rPr>
          <w:rFonts w:ascii="Aptos" w:hAnsi="Aptos" w:cs="Calibri"/>
          <w:sz w:val="16"/>
          <w:szCs w:val="16"/>
        </w:rPr>
        <w:sectPr w:rsidR="00FE320E" w:rsidRPr="008559CA" w:rsidSect="00C51283">
          <w:footerReference w:type="even" r:id="rId11"/>
          <w:footerReference w:type="default" r:id="rId12"/>
          <w:footerReference w:type="first" r:id="rId13"/>
          <w:type w:val="continuous"/>
          <w:pgSz w:w="11907" w:h="16840" w:code="9"/>
          <w:pgMar w:top="454" w:right="1304" w:bottom="1418" w:left="1304" w:header="0" w:footer="249" w:gutter="0"/>
          <w:cols w:space="708"/>
          <w:noEndnote/>
          <w:docGrid w:linePitch="326"/>
        </w:sectPr>
      </w:pPr>
    </w:p>
    <w:p w14:paraId="44556675" w14:textId="77777777" w:rsidR="00434381" w:rsidRPr="008559CA" w:rsidRDefault="00434381" w:rsidP="00FF1FC0">
      <w:pPr>
        <w:rPr>
          <w:rFonts w:ascii="Aptos" w:hAnsi="Aptos" w:cs="Calibri"/>
          <w:sz w:val="16"/>
          <w:szCs w:val="16"/>
        </w:rPr>
      </w:pPr>
    </w:p>
    <w:p w14:paraId="06081A25" w14:textId="77777777" w:rsidR="001E316B" w:rsidRDefault="001E316B" w:rsidP="001E316B">
      <w:pPr>
        <w:rPr>
          <w:rFonts w:ascii="Aptos" w:hAnsi="Aptos" w:cs="Calibri"/>
          <w:sz w:val="16"/>
          <w:szCs w:val="16"/>
        </w:rPr>
      </w:pPr>
    </w:p>
    <w:p w14:paraId="3811ECE9" w14:textId="77777777" w:rsidR="001E316B" w:rsidRDefault="001E316B" w:rsidP="001E316B">
      <w:pPr>
        <w:rPr>
          <w:rFonts w:ascii="Aptos" w:hAnsi="Aptos" w:cs="Calibri"/>
          <w:sz w:val="16"/>
          <w:szCs w:val="16"/>
        </w:rPr>
      </w:pPr>
    </w:p>
    <w:p w14:paraId="13B0D4E1" w14:textId="77777777" w:rsidR="00582806" w:rsidRDefault="00582806" w:rsidP="00410210">
      <w:pPr>
        <w:jc w:val="center"/>
        <w:rPr>
          <w:rFonts w:asciiTheme="minorHAnsi" w:eastAsia="Calibri" w:hAnsiTheme="minorHAnsi" w:cs="Arial"/>
          <w:b/>
        </w:rPr>
      </w:pPr>
    </w:p>
    <w:p w14:paraId="0FBDC52B" w14:textId="77777777" w:rsidR="00582806" w:rsidRDefault="00582806" w:rsidP="00410210">
      <w:pPr>
        <w:jc w:val="center"/>
        <w:rPr>
          <w:rFonts w:asciiTheme="minorHAnsi" w:eastAsia="Calibri" w:hAnsiTheme="minorHAnsi" w:cs="Arial"/>
          <w:b/>
        </w:rPr>
      </w:pPr>
    </w:p>
    <w:p w14:paraId="50CB6DFF" w14:textId="77777777" w:rsidR="00D83761" w:rsidRPr="00410210" w:rsidRDefault="00D83761" w:rsidP="00D83761">
      <w:pPr>
        <w:jc w:val="center"/>
        <w:rPr>
          <w:rFonts w:asciiTheme="minorHAnsi" w:eastAsia="Calibri" w:hAnsiTheme="minorHAnsi" w:cs="Arial"/>
          <w:b/>
        </w:rPr>
      </w:pPr>
      <w:r w:rsidRPr="00410210">
        <w:rPr>
          <w:rFonts w:asciiTheme="minorHAnsi" w:eastAsia="Calibri" w:hAnsiTheme="minorHAnsi" w:cs="Arial"/>
          <w:b/>
        </w:rPr>
        <w:t>ŽÁDOST O ZÁVAZNÉ STANOVISKO</w:t>
      </w:r>
    </w:p>
    <w:p w14:paraId="27479FF6" w14:textId="77777777" w:rsidR="00D83761" w:rsidRPr="00410210" w:rsidRDefault="00D83761" w:rsidP="00D83761">
      <w:pPr>
        <w:jc w:val="center"/>
        <w:rPr>
          <w:rFonts w:asciiTheme="minorHAnsi" w:eastAsia="Calibri" w:hAnsiTheme="minorHAnsi" w:cs="Arial"/>
        </w:rPr>
      </w:pPr>
      <w:r w:rsidRPr="00410210">
        <w:rPr>
          <w:rFonts w:asciiTheme="minorHAnsi" w:eastAsia="Calibri" w:hAnsiTheme="minorHAnsi" w:cs="Arial"/>
        </w:rPr>
        <w:t>podle § 2 odst. 1 a § 6 zákona č. 148/2023 Sb., o jednotném environmentálním stanovisku (dále jen „ZJES“)</w:t>
      </w:r>
    </w:p>
    <w:p w14:paraId="01D06F6C" w14:textId="77777777" w:rsidR="00D83761" w:rsidRPr="00410210" w:rsidRDefault="00D83761" w:rsidP="00D83761">
      <w:pPr>
        <w:spacing w:after="120"/>
        <w:rPr>
          <w:rFonts w:asciiTheme="minorHAnsi" w:eastAsia="Calibri" w:hAnsiTheme="minorHAnsi" w:cs="Arial"/>
          <w:sz w:val="22"/>
          <w:szCs w:val="22"/>
        </w:rPr>
      </w:pPr>
    </w:p>
    <w:p w14:paraId="344F278D" w14:textId="77777777" w:rsidR="00D83761" w:rsidRPr="00410210" w:rsidRDefault="00D83761" w:rsidP="00D83761">
      <w:pPr>
        <w:spacing w:after="120"/>
        <w:rPr>
          <w:rFonts w:asciiTheme="minorHAnsi" w:hAnsiTheme="minorHAnsi"/>
          <w:b/>
          <w:sz w:val="22"/>
          <w:szCs w:val="22"/>
        </w:rPr>
      </w:pPr>
      <w:r w:rsidRPr="00410210">
        <w:rPr>
          <w:rFonts w:asciiTheme="minorHAnsi" w:hAnsiTheme="minorHAnsi"/>
          <w:b/>
          <w:sz w:val="22"/>
          <w:szCs w:val="22"/>
        </w:rPr>
        <w:t xml:space="preserve">Identifikační údaje žadatele </w:t>
      </w:r>
    </w:p>
    <w:p w14:paraId="5BAD113C" w14:textId="77777777" w:rsidR="00D83761" w:rsidRPr="00410210" w:rsidRDefault="00D83761" w:rsidP="00D83761">
      <w:pPr>
        <w:tabs>
          <w:tab w:val="left" w:leader="dot" w:pos="9072"/>
        </w:tabs>
        <w:spacing w:after="120"/>
        <w:rPr>
          <w:rFonts w:asciiTheme="minorHAnsi" w:hAnsiTheme="minorHAnsi"/>
          <w:sz w:val="22"/>
          <w:szCs w:val="22"/>
        </w:rPr>
      </w:pPr>
      <w:r w:rsidRPr="00410210">
        <w:rPr>
          <w:rFonts w:asciiTheme="minorHAnsi" w:hAnsiTheme="minorHAnsi"/>
          <w:sz w:val="22"/>
          <w:szCs w:val="22"/>
        </w:rPr>
        <w:t xml:space="preserve">jméno a příjmení/název právnické osoby </w:t>
      </w:r>
      <w:r w:rsidRPr="00410210">
        <w:rPr>
          <w:rFonts w:asciiTheme="minorHAnsi" w:hAnsiTheme="minorHAnsi"/>
          <w:sz w:val="22"/>
          <w:szCs w:val="22"/>
        </w:rPr>
        <w:tab/>
      </w:r>
    </w:p>
    <w:p w14:paraId="197B0071" w14:textId="77777777" w:rsidR="00D83761" w:rsidRPr="00410210" w:rsidRDefault="00D83761" w:rsidP="00D83761">
      <w:pPr>
        <w:tabs>
          <w:tab w:val="left" w:leader="dot" w:pos="9072"/>
        </w:tabs>
        <w:spacing w:after="120"/>
        <w:rPr>
          <w:rFonts w:asciiTheme="minorHAnsi" w:hAnsiTheme="minorHAnsi"/>
          <w:sz w:val="22"/>
          <w:szCs w:val="22"/>
        </w:rPr>
      </w:pPr>
      <w:r w:rsidRPr="00410210">
        <w:rPr>
          <w:rFonts w:asciiTheme="minorHAnsi" w:hAnsiTheme="minorHAnsi"/>
          <w:sz w:val="22"/>
          <w:szCs w:val="22"/>
        </w:rPr>
        <w:t xml:space="preserve">datum narození/IČO </w:t>
      </w:r>
      <w:r w:rsidRPr="00410210">
        <w:rPr>
          <w:rFonts w:asciiTheme="minorHAnsi" w:hAnsiTheme="minorHAnsi"/>
          <w:sz w:val="22"/>
          <w:szCs w:val="22"/>
        </w:rPr>
        <w:tab/>
      </w:r>
    </w:p>
    <w:p w14:paraId="1ECCBA22" w14:textId="77777777" w:rsidR="00D83761" w:rsidRDefault="00D83761" w:rsidP="00D83761">
      <w:pPr>
        <w:tabs>
          <w:tab w:val="left" w:leader="dot" w:pos="9072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místo pobytu/sídlo</w:t>
      </w:r>
      <w:r w:rsidRPr="00410210">
        <w:rPr>
          <w:rFonts w:asciiTheme="minorHAnsi" w:hAnsiTheme="minorHAnsi"/>
          <w:sz w:val="22"/>
          <w:szCs w:val="22"/>
        </w:rPr>
        <w:t xml:space="preserve"> </w:t>
      </w:r>
      <w:r w:rsidRPr="00410210">
        <w:rPr>
          <w:rFonts w:asciiTheme="minorHAnsi" w:hAnsiTheme="minorHAnsi"/>
          <w:sz w:val="22"/>
          <w:szCs w:val="22"/>
        </w:rPr>
        <w:tab/>
      </w:r>
    </w:p>
    <w:p w14:paraId="2F0D5DFB" w14:textId="77777777" w:rsidR="00D83761" w:rsidRPr="00410210" w:rsidRDefault="00D83761" w:rsidP="00D83761">
      <w:pPr>
        <w:tabs>
          <w:tab w:val="left" w:leader="dot" w:pos="9072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adresa pro doručování……………………………………………………………………………………………………</w:t>
      </w:r>
    </w:p>
    <w:p w14:paraId="2EDB1F6E" w14:textId="0EA03E48" w:rsidR="00D83761" w:rsidRDefault="00D83761" w:rsidP="00D83761">
      <w:pPr>
        <w:tabs>
          <w:tab w:val="left" w:leader="dot" w:pos="3969"/>
          <w:tab w:val="left" w:pos="4962"/>
        </w:tabs>
        <w:spacing w:after="120"/>
        <w:rPr>
          <w:rFonts w:asciiTheme="minorHAnsi" w:hAnsiTheme="minorHAnsi"/>
          <w:sz w:val="22"/>
          <w:szCs w:val="22"/>
        </w:rPr>
      </w:pPr>
      <w:r w:rsidRPr="00410210">
        <w:rPr>
          <w:rFonts w:asciiTheme="minorHAnsi" w:hAnsiTheme="minorHAnsi"/>
          <w:sz w:val="22"/>
          <w:szCs w:val="22"/>
        </w:rPr>
        <w:t xml:space="preserve">telefon </w:t>
      </w:r>
      <w:r>
        <w:rPr>
          <w:rFonts w:asciiTheme="minorHAnsi" w:hAnsiTheme="minorHAnsi"/>
          <w:sz w:val="22"/>
          <w:szCs w:val="22"/>
        </w:rPr>
        <w:t>………………………</w:t>
      </w:r>
      <w:proofErr w:type="gramStart"/>
      <w:r w:rsidR="00C56342">
        <w:rPr>
          <w:rFonts w:asciiTheme="minorHAnsi" w:hAnsiTheme="minorHAnsi"/>
          <w:sz w:val="22"/>
          <w:szCs w:val="22"/>
        </w:rPr>
        <w:t>IDDS:</w:t>
      </w:r>
      <w:r>
        <w:rPr>
          <w:rFonts w:asciiTheme="minorHAnsi" w:hAnsiTheme="minorHAnsi"/>
          <w:sz w:val="22"/>
          <w:szCs w:val="22"/>
        </w:rPr>
        <w:t>…</w:t>
      </w:r>
      <w:proofErr w:type="gramEnd"/>
      <w:r>
        <w:rPr>
          <w:rFonts w:asciiTheme="minorHAnsi" w:hAnsiTheme="minorHAnsi"/>
          <w:sz w:val="22"/>
          <w:szCs w:val="22"/>
        </w:rPr>
        <w:t>…………….</w:t>
      </w:r>
      <w:r w:rsidRPr="00410210">
        <w:rPr>
          <w:rFonts w:asciiTheme="minorHAnsi" w:hAnsiTheme="minorHAnsi"/>
          <w:sz w:val="22"/>
          <w:szCs w:val="22"/>
        </w:rPr>
        <w:t>e-mail……………………………………………………………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.</w:t>
      </w:r>
    </w:p>
    <w:p w14:paraId="2751901C" w14:textId="77777777" w:rsidR="00D83761" w:rsidRDefault="00D83761" w:rsidP="00D83761">
      <w:pPr>
        <w:tabs>
          <w:tab w:val="left" w:leader="dot" w:pos="3969"/>
          <w:tab w:val="left" w:pos="4962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Jméno a příjmení osoby oprávněné jednat jménem žadatele (zmocněnec dle plné moci)</w:t>
      </w:r>
    </w:p>
    <w:p w14:paraId="7F125125" w14:textId="77777777" w:rsidR="00D83761" w:rsidRDefault="00D83761" w:rsidP="00D83761">
      <w:pPr>
        <w:tabs>
          <w:tab w:val="left" w:leader="dot" w:pos="3969"/>
          <w:tab w:val="left" w:pos="4962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7CBFE383" w14:textId="77777777" w:rsidR="00D83761" w:rsidRDefault="00D83761" w:rsidP="00D83761">
      <w:pPr>
        <w:tabs>
          <w:tab w:val="left" w:leader="dot" w:pos="3969"/>
          <w:tab w:val="left" w:pos="4962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Datum narození/IČO……………………………………………………………………………………………………….</w:t>
      </w:r>
    </w:p>
    <w:p w14:paraId="68880828" w14:textId="77777777" w:rsidR="00D83761" w:rsidRDefault="00D83761" w:rsidP="00D83761">
      <w:pPr>
        <w:tabs>
          <w:tab w:val="left" w:leader="dot" w:pos="9072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místo pobytu/sídlo</w:t>
      </w:r>
      <w:r w:rsidRPr="00410210">
        <w:rPr>
          <w:rFonts w:asciiTheme="minorHAnsi" w:hAnsiTheme="minorHAnsi"/>
          <w:sz w:val="22"/>
          <w:szCs w:val="22"/>
        </w:rPr>
        <w:t xml:space="preserve"> </w:t>
      </w:r>
      <w:r w:rsidRPr="00410210">
        <w:rPr>
          <w:rFonts w:asciiTheme="minorHAnsi" w:hAnsiTheme="minorHAnsi"/>
          <w:sz w:val="22"/>
          <w:szCs w:val="22"/>
        </w:rPr>
        <w:tab/>
      </w:r>
    </w:p>
    <w:p w14:paraId="45ADD234" w14:textId="77777777" w:rsidR="00D83761" w:rsidRPr="00410210" w:rsidRDefault="00D83761" w:rsidP="00D83761">
      <w:pPr>
        <w:tabs>
          <w:tab w:val="left" w:leader="dot" w:pos="9072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adresa pro doručování……………………………………………………………………………………………………</w:t>
      </w:r>
    </w:p>
    <w:p w14:paraId="3865EF68" w14:textId="76AAF32D" w:rsidR="00D83761" w:rsidRDefault="00D83761" w:rsidP="00D83761">
      <w:pPr>
        <w:spacing w:after="120"/>
        <w:rPr>
          <w:rFonts w:asciiTheme="minorHAnsi" w:hAnsiTheme="minorHAnsi"/>
          <w:sz w:val="22"/>
          <w:szCs w:val="22"/>
        </w:rPr>
      </w:pPr>
      <w:r w:rsidRPr="00410210">
        <w:rPr>
          <w:rFonts w:asciiTheme="minorHAnsi" w:hAnsiTheme="minorHAnsi"/>
          <w:sz w:val="22"/>
          <w:szCs w:val="22"/>
        </w:rPr>
        <w:t xml:space="preserve">telefon </w:t>
      </w:r>
      <w:r>
        <w:rPr>
          <w:rFonts w:asciiTheme="minorHAnsi" w:hAnsiTheme="minorHAnsi"/>
          <w:sz w:val="22"/>
          <w:szCs w:val="22"/>
        </w:rPr>
        <w:t>………………………</w:t>
      </w:r>
      <w:proofErr w:type="gramStart"/>
      <w:r w:rsidR="00C56342">
        <w:rPr>
          <w:rFonts w:asciiTheme="minorHAnsi" w:hAnsiTheme="minorHAnsi"/>
          <w:sz w:val="22"/>
          <w:szCs w:val="22"/>
        </w:rPr>
        <w:t>IDDS:</w:t>
      </w:r>
      <w:r>
        <w:rPr>
          <w:rFonts w:asciiTheme="minorHAnsi" w:hAnsiTheme="minorHAnsi"/>
          <w:sz w:val="22"/>
          <w:szCs w:val="22"/>
        </w:rPr>
        <w:t>…</w:t>
      </w:r>
      <w:proofErr w:type="gramEnd"/>
      <w:r>
        <w:rPr>
          <w:rFonts w:asciiTheme="minorHAnsi" w:hAnsiTheme="minorHAnsi"/>
          <w:sz w:val="22"/>
          <w:szCs w:val="22"/>
        </w:rPr>
        <w:t>…………….</w:t>
      </w:r>
      <w:r w:rsidRPr="00410210">
        <w:rPr>
          <w:rFonts w:asciiTheme="minorHAnsi" w:hAnsiTheme="minorHAnsi"/>
          <w:sz w:val="22"/>
          <w:szCs w:val="22"/>
        </w:rPr>
        <w:t>e-mail……………………………………………………………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.</w:t>
      </w:r>
    </w:p>
    <w:p w14:paraId="399E2C71" w14:textId="77777777" w:rsidR="00D83761" w:rsidRPr="00410210" w:rsidRDefault="00D83761" w:rsidP="00D83761">
      <w:pPr>
        <w:spacing w:after="120"/>
        <w:rPr>
          <w:rFonts w:asciiTheme="minorHAnsi" w:eastAsia="Calibri" w:hAnsiTheme="minorHAnsi" w:cs="Arial"/>
          <w:sz w:val="22"/>
          <w:szCs w:val="22"/>
        </w:rPr>
      </w:pPr>
    </w:p>
    <w:p w14:paraId="041BC5B8" w14:textId="77777777" w:rsidR="00D83761" w:rsidRPr="00410210" w:rsidRDefault="00D83761" w:rsidP="00D83761">
      <w:pPr>
        <w:spacing w:after="120"/>
        <w:rPr>
          <w:rFonts w:asciiTheme="minorHAnsi" w:hAnsiTheme="minorHAnsi"/>
          <w:b/>
          <w:sz w:val="22"/>
          <w:szCs w:val="22"/>
        </w:rPr>
      </w:pPr>
      <w:r w:rsidRPr="00410210">
        <w:rPr>
          <w:rFonts w:asciiTheme="minorHAnsi" w:hAnsiTheme="minorHAnsi"/>
          <w:b/>
          <w:sz w:val="22"/>
          <w:szCs w:val="22"/>
        </w:rPr>
        <w:t>Základní údaje o záměru</w:t>
      </w:r>
    </w:p>
    <w:p w14:paraId="387CCF14" w14:textId="77777777" w:rsidR="00D83761" w:rsidRPr="00410210" w:rsidRDefault="00D83761" w:rsidP="00D83761">
      <w:pPr>
        <w:tabs>
          <w:tab w:val="left" w:leader="dot" w:pos="9072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Název záměru</w:t>
      </w:r>
      <w:r w:rsidRPr="00410210">
        <w:rPr>
          <w:rFonts w:asciiTheme="minorHAnsi" w:hAnsiTheme="minorHAnsi"/>
          <w:sz w:val="22"/>
          <w:szCs w:val="22"/>
        </w:rPr>
        <w:t xml:space="preserve">: </w:t>
      </w:r>
      <w:r w:rsidRPr="00410210">
        <w:rPr>
          <w:rFonts w:asciiTheme="minorHAnsi" w:hAnsiTheme="minorHAnsi"/>
          <w:sz w:val="22"/>
          <w:szCs w:val="22"/>
        </w:rPr>
        <w:tab/>
      </w:r>
    </w:p>
    <w:p w14:paraId="272104B0" w14:textId="77777777" w:rsidR="00D83761" w:rsidRPr="00410210" w:rsidRDefault="00D83761" w:rsidP="00D83761">
      <w:pPr>
        <w:tabs>
          <w:tab w:val="left" w:leader="dot" w:pos="9072"/>
        </w:tabs>
        <w:spacing w:after="120"/>
        <w:rPr>
          <w:rFonts w:asciiTheme="minorHAnsi" w:hAnsiTheme="minorHAnsi"/>
          <w:sz w:val="22"/>
          <w:szCs w:val="22"/>
        </w:rPr>
      </w:pPr>
      <w:r w:rsidRPr="00410210">
        <w:rPr>
          <w:rFonts w:asciiTheme="minorHAnsi" w:hAnsiTheme="minorHAnsi"/>
          <w:sz w:val="22"/>
          <w:szCs w:val="22"/>
        </w:rPr>
        <w:tab/>
      </w:r>
    </w:p>
    <w:p w14:paraId="38BDA649" w14:textId="77777777" w:rsidR="00D83761" w:rsidRPr="00410210" w:rsidRDefault="00D83761" w:rsidP="00D83761">
      <w:pPr>
        <w:spacing w:after="120"/>
        <w:rPr>
          <w:rFonts w:asciiTheme="minorHAnsi" w:hAnsiTheme="minorHAnsi"/>
          <w:sz w:val="22"/>
          <w:szCs w:val="22"/>
        </w:rPr>
      </w:pPr>
      <w:r w:rsidRPr="00410210">
        <w:rPr>
          <w:rFonts w:asciiTheme="minorHAnsi" w:hAnsiTheme="minorHAnsi"/>
          <w:sz w:val="22"/>
          <w:szCs w:val="22"/>
        </w:rPr>
        <w:t>Dotčené pozemky:</w:t>
      </w:r>
    </w:p>
    <w:p w14:paraId="5EA109E5" w14:textId="77777777" w:rsidR="00D83761" w:rsidRDefault="00D83761" w:rsidP="00D83761">
      <w:pPr>
        <w:tabs>
          <w:tab w:val="left" w:leader="dot" w:pos="3828"/>
          <w:tab w:val="left" w:pos="8505"/>
        </w:tabs>
        <w:spacing w:after="120"/>
        <w:rPr>
          <w:rFonts w:asciiTheme="minorHAnsi" w:hAnsiTheme="minorHAnsi"/>
          <w:sz w:val="22"/>
          <w:szCs w:val="22"/>
        </w:rPr>
      </w:pPr>
      <w:proofErr w:type="spellStart"/>
      <w:r w:rsidRPr="00410210">
        <w:rPr>
          <w:rFonts w:asciiTheme="minorHAnsi" w:hAnsiTheme="minorHAnsi"/>
          <w:sz w:val="22"/>
          <w:szCs w:val="22"/>
        </w:rPr>
        <w:t>parc</w:t>
      </w:r>
      <w:proofErr w:type="spellEnd"/>
      <w:r w:rsidRPr="00410210">
        <w:rPr>
          <w:rFonts w:asciiTheme="minorHAnsi" w:hAnsiTheme="minorHAnsi"/>
          <w:sz w:val="22"/>
          <w:szCs w:val="22"/>
        </w:rPr>
        <w:t xml:space="preserve">. č. 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63058C0D" w14:textId="77777777" w:rsidR="00D83761" w:rsidRPr="00410210" w:rsidRDefault="00D83761" w:rsidP="00D83761">
      <w:pPr>
        <w:tabs>
          <w:tab w:val="left" w:leader="dot" w:pos="3828"/>
          <w:tab w:val="left" w:pos="8505"/>
        </w:tabs>
        <w:spacing w:after="120"/>
        <w:rPr>
          <w:rFonts w:asciiTheme="minorHAnsi" w:hAnsiTheme="minorHAnsi"/>
          <w:sz w:val="22"/>
          <w:szCs w:val="22"/>
        </w:rPr>
      </w:pPr>
      <w:r w:rsidRPr="00410210">
        <w:rPr>
          <w:rFonts w:asciiTheme="minorHAnsi" w:hAnsiTheme="minorHAnsi"/>
          <w:sz w:val="22"/>
          <w:szCs w:val="22"/>
        </w:rPr>
        <w:t>katastrální území 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…………………………………………………….</w:t>
      </w:r>
    </w:p>
    <w:p w14:paraId="66DAC435" w14:textId="77777777" w:rsidR="00D83761" w:rsidRPr="00410210" w:rsidRDefault="00D83761" w:rsidP="00D83761">
      <w:pPr>
        <w:tabs>
          <w:tab w:val="left" w:leader="dot" w:pos="9072"/>
        </w:tabs>
        <w:spacing w:after="120"/>
        <w:rPr>
          <w:rFonts w:asciiTheme="minorHAnsi" w:hAnsiTheme="minorHAnsi"/>
          <w:sz w:val="22"/>
          <w:szCs w:val="22"/>
        </w:rPr>
      </w:pPr>
      <w:r w:rsidRPr="00410210">
        <w:rPr>
          <w:rFonts w:asciiTheme="minorHAnsi" w:hAnsiTheme="minorHAnsi"/>
          <w:i/>
          <w:color w:val="000000" w:themeColor="text1"/>
          <w:sz w:val="22"/>
          <w:szCs w:val="22"/>
        </w:rPr>
        <w:t>(případně)</w:t>
      </w:r>
      <w:r w:rsidRPr="0041021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410210">
        <w:rPr>
          <w:rFonts w:asciiTheme="minorHAnsi" w:hAnsiTheme="minorHAnsi"/>
          <w:sz w:val="22"/>
          <w:szCs w:val="22"/>
        </w:rPr>
        <w:t>adresa záměru (ulice, číslo popisné/orientační)</w:t>
      </w:r>
      <w:r w:rsidRPr="00410210">
        <w:rPr>
          <w:rFonts w:asciiTheme="minorHAnsi" w:hAnsiTheme="minorHAnsi"/>
          <w:sz w:val="22"/>
          <w:szCs w:val="22"/>
        </w:rPr>
        <w:tab/>
      </w:r>
    </w:p>
    <w:p w14:paraId="0CE3D798" w14:textId="3375715C" w:rsidR="00D83761" w:rsidRPr="00410210" w:rsidRDefault="00D83761" w:rsidP="00D83761">
      <w:pPr>
        <w:tabs>
          <w:tab w:val="left" w:leader="dot" w:pos="9072"/>
        </w:tabs>
        <w:spacing w:after="120"/>
        <w:rPr>
          <w:rFonts w:asciiTheme="minorHAnsi" w:hAnsiTheme="minorHAnsi"/>
          <w:sz w:val="22"/>
          <w:szCs w:val="22"/>
        </w:rPr>
      </w:pPr>
      <w:r w:rsidRPr="00410210">
        <w:rPr>
          <w:rFonts w:asciiTheme="minorHAnsi" w:hAnsiTheme="minorHAnsi"/>
          <w:sz w:val="22"/>
          <w:szCs w:val="22"/>
        </w:rPr>
        <w:tab/>
      </w:r>
    </w:p>
    <w:p w14:paraId="1BD2A163" w14:textId="77777777" w:rsidR="00D83761" w:rsidRDefault="00D83761" w:rsidP="00D83761">
      <w:pPr>
        <w:tabs>
          <w:tab w:val="left" w:leader="dot" w:pos="9072"/>
        </w:tabs>
        <w:spacing w:after="120"/>
        <w:rPr>
          <w:rFonts w:asciiTheme="minorHAnsi" w:hAnsiTheme="minorHAnsi"/>
          <w:sz w:val="22"/>
          <w:szCs w:val="22"/>
        </w:rPr>
      </w:pPr>
      <w:r w:rsidRPr="00410210">
        <w:rPr>
          <w:rFonts w:asciiTheme="minorHAnsi" w:hAnsiTheme="minorHAnsi"/>
          <w:sz w:val="22"/>
          <w:szCs w:val="22"/>
        </w:rPr>
        <w:t xml:space="preserve">Stručný popis záměru: 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…………………………………………………………………………………………………….</w:t>
      </w:r>
    </w:p>
    <w:p w14:paraId="7A860B28" w14:textId="77777777" w:rsidR="00D83761" w:rsidRDefault="00D83761" w:rsidP="00D83761">
      <w:pPr>
        <w:tabs>
          <w:tab w:val="left" w:leader="dot" w:pos="9072"/>
        </w:tabs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14:paraId="03670694" w14:textId="77777777" w:rsidR="00D83761" w:rsidRDefault="00D83761" w:rsidP="00D83761">
      <w:pPr>
        <w:tabs>
          <w:tab w:val="left" w:leader="dot" w:pos="9072"/>
        </w:tabs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14:paraId="42D27217" w14:textId="3B8AABB1" w:rsidR="00D83761" w:rsidRPr="008366B8" w:rsidRDefault="00D83761" w:rsidP="008366B8">
      <w:pPr>
        <w:tabs>
          <w:tab w:val="left" w:leader="dot" w:pos="9072"/>
        </w:tabs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1E6FAEEE" w14:textId="77777777" w:rsidR="00D83761" w:rsidRDefault="00D83761" w:rsidP="00D83761">
      <w:pPr>
        <w:spacing w:after="120"/>
        <w:rPr>
          <w:rFonts w:asciiTheme="minorHAnsi" w:hAnsiTheme="minorHAnsi"/>
          <w:b/>
          <w:sz w:val="22"/>
          <w:szCs w:val="22"/>
        </w:rPr>
      </w:pPr>
      <w:r w:rsidRPr="00410210">
        <w:rPr>
          <w:rFonts w:asciiTheme="minorHAnsi" w:hAnsiTheme="minorHAnsi"/>
          <w:b/>
          <w:sz w:val="22"/>
          <w:szCs w:val="22"/>
        </w:rPr>
        <w:t>Účel žádosti o vydání závazného stanoviska</w:t>
      </w:r>
    </w:p>
    <w:p w14:paraId="3D969A62" w14:textId="77777777" w:rsidR="00D83761" w:rsidRPr="00CC3362" w:rsidRDefault="00D83761" w:rsidP="00D83761">
      <w:pPr>
        <w:spacing w:after="120"/>
        <w:rPr>
          <w:rFonts w:asciiTheme="minorHAnsi" w:eastAsiaTheme="minorHAnsi" w:hAnsiTheme="minorHAnsi" w:cstheme="minorBidi"/>
          <w:bCs/>
          <w:i/>
          <w:iCs/>
          <w:sz w:val="22"/>
          <w:szCs w:val="22"/>
        </w:rPr>
      </w:pPr>
      <w:r w:rsidRPr="00CC3362">
        <w:rPr>
          <w:rFonts w:asciiTheme="minorHAnsi" w:hAnsiTheme="minorHAnsi"/>
          <w:bCs/>
          <w:i/>
          <w:iCs/>
          <w:sz w:val="22"/>
          <w:szCs w:val="22"/>
        </w:rPr>
        <w:t>(identifikace následného/následných řízení podle § 1 ZJES)</w:t>
      </w:r>
    </w:p>
    <w:p w14:paraId="2B6EE8BA" w14:textId="50D19796" w:rsidR="00D83761" w:rsidRPr="008366B8" w:rsidRDefault="00D83761" w:rsidP="008366B8">
      <w:pPr>
        <w:tabs>
          <w:tab w:val="left" w:leader="dot" w:pos="9072"/>
        </w:tabs>
        <w:spacing w:after="120"/>
        <w:rPr>
          <w:rFonts w:asciiTheme="minorHAnsi" w:hAnsiTheme="minorHAnsi"/>
          <w:sz w:val="22"/>
          <w:szCs w:val="22"/>
        </w:rPr>
      </w:pPr>
      <w:r w:rsidRPr="00410210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58E30036" w14:textId="77777777" w:rsidR="00D83761" w:rsidRPr="00410210" w:rsidRDefault="00D83761" w:rsidP="00D83761">
      <w:pPr>
        <w:spacing w:after="120"/>
        <w:rPr>
          <w:rFonts w:asciiTheme="minorHAnsi" w:eastAsia="Calibri" w:hAnsiTheme="minorHAnsi" w:cs="Arial"/>
          <w:b/>
          <w:sz w:val="22"/>
          <w:szCs w:val="22"/>
        </w:rPr>
      </w:pPr>
      <w:r w:rsidRPr="00410210">
        <w:rPr>
          <w:rFonts w:asciiTheme="minorHAnsi" w:eastAsia="Calibri" w:hAnsiTheme="minorHAnsi" w:cs="Arial"/>
          <w:b/>
          <w:sz w:val="22"/>
          <w:szCs w:val="22"/>
        </w:rPr>
        <w:lastRenderedPageBreak/>
        <w:t>Přílohy k žádosti o závazné stanovisko</w:t>
      </w:r>
    </w:p>
    <w:p w14:paraId="178BECE3" w14:textId="77777777" w:rsidR="00D83761" w:rsidRPr="00410210" w:rsidRDefault="00D83761" w:rsidP="00D83761">
      <w:pPr>
        <w:spacing w:after="120"/>
        <w:jc w:val="both"/>
        <w:rPr>
          <w:rFonts w:asciiTheme="minorHAnsi" w:eastAsia="Calibri" w:hAnsiTheme="minorHAnsi" w:cs="Arial"/>
          <w:i/>
          <w:color w:val="000000" w:themeColor="text1"/>
          <w:sz w:val="22"/>
          <w:szCs w:val="22"/>
        </w:rPr>
      </w:pPr>
      <w:r w:rsidRPr="00410210">
        <w:rPr>
          <w:rFonts w:asciiTheme="minorHAnsi" w:eastAsia="Calibri" w:hAnsiTheme="minorHAnsi" w:cs="Arial"/>
          <w:i/>
          <w:color w:val="000000" w:themeColor="text1"/>
          <w:sz w:val="22"/>
          <w:szCs w:val="22"/>
        </w:rPr>
        <w:t>(Seznam všech příloh žádosti, včetně identifikace dokumentace nebo srovnatelného podkladu dle § 3 odst. 2 ZJES (označení zpracovatele, datum zpracování, označení změn či revizí atd.), případně též plná moc.)</w:t>
      </w:r>
    </w:p>
    <w:p w14:paraId="6E0B8F10" w14:textId="77777777" w:rsidR="00D83761" w:rsidRPr="00410210" w:rsidRDefault="00D83761" w:rsidP="00D83761">
      <w:pPr>
        <w:tabs>
          <w:tab w:val="left" w:leader="dot" w:pos="9072"/>
        </w:tabs>
        <w:spacing w:after="120"/>
        <w:rPr>
          <w:rFonts w:asciiTheme="minorHAnsi" w:hAnsiTheme="minorHAnsi"/>
          <w:sz w:val="22"/>
          <w:szCs w:val="22"/>
        </w:rPr>
      </w:pPr>
      <w:r w:rsidRPr="00410210">
        <w:rPr>
          <w:rFonts w:asciiTheme="minorHAnsi" w:hAnsiTheme="minorHAnsi"/>
          <w:sz w:val="22"/>
          <w:szCs w:val="22"/>
        </w:rPr>
        <w:tab/>
      </w:r>
    </w:p>
    <w:p w14:paraId="01647908" w14:textId="13B13B9F" w:rsidR="00D83761" w:rsidRDefault="00D83761" w:rsidP="008366B8">
      <w:pPr>
        <w:tabs>
          <w:tab w:val="left" w:leader="dot" w:pos="9072"/>
        </w:tabs>
        <w:spacing w:after="120"/>
        <w:rPr>
          <w:rFonts w:asciiTheme="minorHAnsi" w:hAnsiTheme="minorHAnsi"/>
          <w:sz w:val="22"/>
          <w:szCs w:val="22"/>
        </w:rPr>
      </w:pPr>
      <w:r w:rsidRPr="00410210">
        <w:rPr>
          <w:rFonts w:asciiTheme="minorHAnsi" w:hAnsiTheme="minorHAnsi"/>
          <w:sz w:val="22"/>
          <w:szCs w:val="22"/>
        </w:rPr>
        <w:tab/>
      </w:r>
    </w:p>
    <w:p w14:paraId="0683E354" w14:textId="77777777" w:rsidR="00D83761" w:rsidRPr="00410210" w:rsidRDefault="00D83761" w:rsidP="00D83761">
      <w:pPr>
        <w:tabs>
          <w:tab w:val="left" w:leader="dot" w:pos="9072"/>
        </w:tabs>
        <w:rPr>
          <w:rFonts w:asciiTheme="minorHAnsi" w:hAnsiTheme="minorHAnsi"/>
          <w:sz w:val="22"/>
          <w:szCs w:val="22"/>
        </w:rPr>
      </w:pPr>
    </w:p>
    <w:p w14:paraId="0CB4C292" w14:textId="77777777" w:rsidR="00D83761" w:rsidRPr="00410210" w:rsidRDefault="00D83761" w:rsidP="00D83761">
      <w:pPr>
        <w:rPr>
          <w:rFonts w:asciiTheme="minorHAnsi" w:eastAsia="Calibri" w:hAnsiTheme="minorHAnsi" w:cs="Arial"/>
          <w:sz w:val="22"/>
          <w:szCs w:val="22"/>
        </w:rPr>
      </w:pPr>
    </w:p>
    <w:p w14:paraId="0D990ABB" w14:textId="77777777" w:rsidR="00D83761" w:rsidRPr="00410210" w:rsidRDefault="00D83761" w:rsidP="00D83761">
      <w:pPr>
        <w:rPr>
          <w:rFonts w:asciiTheme="minorHAnsi" w:hAnsiTheme="minorHAnsi"/>
          <w:sz w:val="22"/>
          <w:szCs w:val="22"/>
        </w:rPr>
      </w:pPr>
      <w:r w:rsidRPr="00410210">
        <w:rPr>
          <w:rFonts w:asciiTheme="minorHAnsi" w:eastAsia="Calibri" w:hAnsiTheme="minorHAnsi" w:cs="Arial"/>
          <w:sz w:val="22"/>
          <w:szCs w:val="22"/>
        </w:rPr>
        <w:t>V ………………………… dne …………………………</w:t>
      </w:r>
    </w:p>
    <w:p w14:paraId="433D582B" w14:textId="77777777" w:rsidR="00D83761" w:rsidRDefault="00D83761" w:rsidP="00D83761">
      <w:pPr>
        <w:rPr>
          <w:rFonts w:asciiTheme="minorHAnsi" w:eastAsia="Calibri" w:hAnsiTheme="minorHAnsi" w:cs="Arial"/>
          <w:sz w:val="22"/>
          <w:szCs w:val="22"/>
        </w:rPr>
      </w:pPr>
    </w:p>
    <w:p w14:paraId="236C4A69" w14:textId="77777777" w:rsidR="00D83761" w:rsidRPr="00410210" w:rsidRDefault="00D83761" w:rsidP="00D83761">
      <w:pPr>
        <w:rPr>
          <w:rFonts w:asciiTheme="minorHAnsi" w:eastAsia="Calibri" w:hAnsiTheme="minorHAnsi" w:cs="Arial"/>
          <w:sz w:val="22"/>
          <w:szCs w:val="22"/>
        </w:rPr>
      </w:pPr>
    </w:p>
    <w:p w14:paraId="0C6F7391" w14:textId="77777777" w:rsidR="00D83761" w:rsidRPr="00410210" w:rsidRDefault="00D83761" w:rsidP="00D83761">
      <w:pPr>
        <w:rPr>
          <w:rFonts w:asciiTheme="minorHAnsi" w:eastAsia="Calibri" w:hAnsiTheme="minorHAnsi" w:cs="Arial"/>
          <w:sz w:val="22"/>
          <w:szCs w:val="22"/>
        </w:rPr>
      </w:pPr>
      <w:r w:rsidRPr="00410210">
        <w:rPr>
          <w:rFonts w:asciiTheme="minorHAnsi" w:eastAsia="Calibri" w:hAnsiTheme="minorHAnsi" w:cs="Arial"/>
          <w:sz w:val="22"/>
          <w:szCs w:val="22"/>
        </w:rPr>
        <w:t>…………………………</w:t>
      </w:r>
    </w:p>
    <w:p w14:paraId="2AB137DA" w14:textId="77777777" w:rsidR="00D83761" w:rsidRDefault="00D83761" w:rsidP="00D83761">
      <w:pPr>
        <w:rPr>
          <w:rFonts w:asciiTheme="minorHAnsi" w:eastAsia="Calibri" w:hAnsiTheme="minorHAnsi" w:cs="Arial"/>
          <w:i/>
          <w:color w:val="000000" w:themeColor="text1"/>
          <w:sz w:val="22"/>
          <w:szCs w:val="22"/>
        </w:rPr>
      </w:pPr>
      <w:r w:rsidRPr="00410210">
        <w:rPr>
          <w:rFonts w:asciiTheme="minorHAnsi" w:eastAsia="Calibri" w:hAnsiTheme="minorHAnsi" w:cs="Arial"/>
          <w:i/>
          <w:color w:val="000000" w:themeColor="text1"/>
          <w:sz w:val="22"/>
          <w:szCs w:val="22"/>
        </w:rPr>
        <w:t>podpis žadatele</w:t>
      </w:r>
    </w:p>
    <w:p w14:paraId="3C85071D" w14:textId="77777777" w:rsidR="008366B8" w:rsidRDefault="008366B8" w:rsidP="00D83761">
      <w:pPr>
        <w:rPr>
          <w:rFonts w:asciiTheme="minorHAnsi" w:eastAsia="Calibri" w:hAnsiTheme="minorHAnsi" w:cs="Arial"/>
          <w:i/>
          <w:color w:val="000000" w:themeColor="text1"/>
          <w:sz w:val="22"/>
          <w:szCs w:val="22"/>
        </w:rPr>
      </w:pPr>
    </w:p>
    <w:p w14:paraId="6DF2D538" w14:textId="77777777" w:rsidR="008366B8" w:rsidRDefault="008366B8" w:rsidP="00D83761">
      <w:pPr>
        <w:rPr>
          <w:rFonts w:asciiTheme="minorHAnsi" w:eastAsia="Calibri" w:hAnsiTheme="minorHAnsi" w:cs="Arial"/>
          <w:i/>
          <w:color w:val="000000" w:themeColor="text1"/>
          <w:sz w:val="22"/>
          <w:szCs w:val="22"/>
        </w:rPr>
      </w:pPr>
    </w:p>
    <w:p w14:paraId="7135BB34" w14:textId="77777777" w:rsidR="00D83761" w:rsidRPr="00DD398B" w:rsidRDefault="00D83761" w:rsidP="00D83761">
      <w:pPr>
        <w:pStyle w:val="Odstavecseseznamem"/>
        <w:numPr>
          <w:ilvl w:val="0"/>
          <w:numId w:val="12"/>
        </w:numPr>
        <w:spacing w:after="120"/>
        <w:ind w:left="284" w:hanging="284"/>
        <w:rPr>
          <w:rFonts w:asciiTheme="minorHAnsi" w:hAnsiTheme="minorHAnsi" w:cs="Arial"/>
          <w:b/>
          <w:bCs/>
        </w:rPr>
      </w:pPr>
      <w:r w:rsidRPr="00DD398B">
        <w:rPr>
          <w:rFonts w:asciiTheme="minorHAnsi" w:hAnsiTheme="minorHAnsi" w:cs="Arial"/>
          <w:b/>
          <w:bCs/>
        </w:rPr>
        <w:t xml:space="preserve">V případě zásahů do zájmů chráněných zákonem 114/1992 Sb., o ochraně přírody a krajiny, v platném znění: </w:t>
      </w:r>
    </w:p>
    <w:tbl>
      <w:tblPr>
        <w:tblStyle w:val="Mkatabulky"/>
        <w:tblW w:w="10207" w:type="dxa"/>
        <w:tblInd w:w="-289" w:type="dxa"/>
        <w:tblLook w:val="04A0" w:firstRow="1" w:lastRow="0" w:firstColumn="1" w:lastColumn="0" w:noHBand="0" w:noVBand="1"/>
      </w:tblPr>
      <w:tblGrid>
        <w:gridCol w:w="6805"/>
        <w:gridCol w:w="1559"/>
        <w:gridCol w:w="1843"/>
      </w:tblGrid>
      <w:tr w:rsidR="00D83761" w14:paraId="655A4C34" w14:textId="77777777" w:rsidTr="001B2379">
        <w:tc>
          <w:tcPr>
            <w:tcW w:w="6805" w:type="dxa"/>
          </w:tcPr>
          <w:p w14:paraId="355BAD95" w14:textId="77777777" w:rsidR="00D83761" w:rsidRPr="00DD398B" w:rsidRDefault="00D83761" w:rsidP="001B2379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1EF1FE" w14:textId="77777777" w:rsidR="00D83761" w:rsidRPr="00DD398B" w:rsidRDefault="00D83761" w:rsidP="001B2379">
            <w:pPr>
              <w:jc w:val="center"/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  <w:r w:rsidRPr="00DD398B"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  <w:t>ANO*</w:t>
            </w:r>
          </w:p>
        </w:tc>
        <w:tc>
          <w:tcPr>
            <w:tcW w:w="1843" w:type="dxa"/>
          </w:tcPr>
          <w:p w14:paraId="53364DFA" w14:textId="77777777" w:rsidR="00D83761" w:rsidRPr="00DD398B" w:rsidRDefault="00D83761" w:rsidP="001B2379">
            <w:pPr>
              <w:jc w:val="center"/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  <w:r w:rsidRPr="00DD398B"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  <w:t>NE*</w:t>
            </w:r>
          </w:p>
        </w:tc>
      </w:tr>
      <w:tr w:rsidR="00D83761" w14:paraId="75AA0B5D" w14:textId="77777777" w:rsidTr="001B2379">
        <w:tc>
          <w:tcPr>
            <w:tcW w:w="6805" w:type="dxa"/>
          </w:tcPr>
          <w:p w14:paraId="542A65AB" w14:textId="77777777" w:rsidR="00D83761" w:rsidRPr="00DD398B" w:rsidRDefault="00D83761" w:rsidP="001B2379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DD398B">
              <w:rPr>
                <w:rFonts w:asciiTheme="minorHAnsi" w:eastAsia="Calibri" w:hAnsiTheme="minorHAnsi" w:cs="Arial"/>
                <w:b/>
                <w:bCs/>
                <w:i/>
                <w:iCs/>
                <w:sz w:val="20"/>
                <w:szCs w:val="20"/>
              </w:rPr>
              <w:t>ZÁSAH DO ÚSES</w:t>
            </w:r>
            <w:r w:rsidRPr="00DD398B">
              <w:rPr>
                <w:rFonts w:asciiTheme="minorHAnsi" w:eastAsia="Calibri" w:hAnsiTheme="minorHAnsi" w:cs="Arial"/>
                <w:sz w:val="20"/>
                <w:szCs w:val="20"/>
              </w:rPr>
              <w:t xml:space="preserve"> (územní systém ekologické stability)</w:t>
            </w:r>
          </w:p>
        </w:tc>
        <w:tc>
          <w:tcPr>
            <w:tcW w:w="1559" w:type="dxa"/>
          </w:tcPr>
          <w:p w14:paraId="798B37D8" w14:textId="77777777" w:rsidR="00D83761" w:rsidRPr="00DD398B" w:rsidRDefault="00D83761" w:rsidP="00BD4F7D">
            <w:pPr>
              <w:jc w:val="center"/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EA5ACB" w14:textId="77777777" w:rsidR="00D83761" w:rsidRPr="00DD398B" w:rsidRDefault="00D83761" w:rsidP="00BD4F7D">
            <w:pPr>
              <w:jc w:val="center"/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</w:tr>
      <w:tr w:rsidR="00D83761" w14:paraId="27E59DAB" w14:textId="77777777" w:rsidTr="001B2379">
        <w:tc>
          <w:tcPr>
            <w:tcW w:w="6805" w:type="dxa"/>
          </w:tcPr>
          <w:p w14:paraId="1782E51A" w14:textId="77777777" w:rsidR="00D83761" w:rsidRPr="00DD398B" w:rsidRDefault="00D83761" w:rsidP="001B2379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DD398B">
              <w:rPr>
                <w:rFonts w:asciiTheme="minorHAnsi" w:eastAsia="Calibri" w:hAnsiTheme="minorHAnsi" w:cs="Arial"/>
                <w:b/>
                <w:bCs/>
                <w:i/>
                <w:iCs/>
                <w:sz w:val="20"/>
                <w:szCs w:val="20"/>
              </w:rPr>
              <w:t>ZÁSAH DO VKP</w:t>
            </w:r>
            <w:r w:rsidRPr="00DD398B"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DD398B">
              <w:rPr>
                <w:rFonts w:asciiTheme="minorHAnsi" w:eastAsia="Calibri" w:hAnsiTheme="minorHAnsi" w:cs="Arial"/>
                <w:sz w:val="20"/>
                <w:szCs w:val="20"/>
              </w:rPr>
              <w:t>(významný krajinný prvek)</w:t>
            </w:r>
          </w:p>
        </w:tc>
        <w:tc>
          <w:tcPr>
            <w:tcW w:w="1559" w:type="dxa"/>
          </w:tcPr>
          <w:p w14:paraId="139BC2BB" w14:textId="77777777" w:rsidR="00D83761" w:rsidRPr="00DD398B" w:rsidRDefault="00D83761" w:rsidP="00BD4F7D">
            <w:pPr>
              <w:jc w:val="center"/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8A40D2" w14:textId="77777777" w:rsidR="00D83761" w:rsidRPr="00DD398B" w:rsidRDefault="00D83761" w:rsidP="00BD4F7D">
            <w:pPr>
              <w:jc w:val="center"/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</w:tr>
      <w:tr w:rsidR="00D83761" w14:paraId="79ED7176" w14:textId="77777777" w:rsidTr="001B2379">
        <w:tc>
          <w:tcPr>
            <w:tcW w:w="6805" w:type="dxa"/>
          </w:tcPr>
          <w:p w14:paraId="2EDE79BF" w14:textId="77777777" w:rsidR="00D83761" w:rsidRPr="00DD398B" w:rsidRDefault="00D83761" w:rsidP="001B2379">
            <w:pPr>
              <w:rPr>
                <w:rFonts w:asciiTheme="minorHAnsi" w:eastAsia="Calibri" w:hAnsiTheme="minorHAnsi" w:cs="Arial"/>
                <w:b/>
                <w:bCs/>
                <w:i/>
                <w:iCs/>
                <w:sz w:val="20"/>
                <w:szCs w:val="20"/>
              </w:rPr>
            </w:pPr>
            <w:r w:rsidRPr="00DD398B">
              <w:rPr>
                <w:rFonts w:asciiTheme="minorHAnsi" w:eastAsia="Calibri" w:hAnsiTheme="minorHAnsi" w:cs="Arial"/>
                <w:b/>
                <w:bCs/>
                <w:i/>
                <w:iCs/>
                <w:sz w:val="20"/>
                <w:szCs w:val="20"/>
              </w:rPr>
              <w:t xml:space="preserve">ZÁSAH DO KRAJINNÉHO RÁZU </w:t>
            </w:r>
          </w:p>
        </w:tc>
        <w:tc>
          <w:tcPr>
            <w:tcW w:w="1559" w:type="dxa"/>
          </w:tcPr>
          <w:p w14:paraId="27F158F3" w14:textId="77777777" w:rsidR="00D83761" w:rsidRPr="00DD398B" w:rsidRDefault="00D83761" w:rsidP="00BD4F7D">
            <w:pPr>
              <w:jc w:val="center"/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EE1D78" w14:textId="77777777" w:rsidR="00D83761" w:rsidRPr="00DD398B" w:rsidRDefault="00D83761" w:rsidP="00BD4F7D">
            <w:pPr>
              <w:jc w:val="center"/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</w:tr>
      <w:tr w:rsidR="0047638E" w14:paraId="4D1217A0" w14:textId="77777777" w:rsidTr="001B2379">
        <w:tc>
          <w:tcPr>
            <w:tcW w:w="6805" w:type="dxa"/>
          </w:tcPr>
          <w:p w14:paraId="0D2B01CE" w14:textId="0BBBAF58" w:rsidR="0047638E" w:rsidRPr="00DD398B" w:rsidRDefault="0047638E" w:rsidP="001B2379">
            <w:pPr>
              <w:rPr>
                <w:rFonts w:asciiTheme="minorHAnsi" w:eastAsia="Calibri" w:hAnsiTheme="minorHAnsi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="Arial"/>
                <w:b/>
                <w:bCs/>
                <w:i/>
                <w:iCs/>
                <w:sz w:val="20"/>
                <w:szCs w:val="20"/>
              </w:rPr>
              <w:t xml:space="preserve">VÝSKYT ZVLÁŠTĚ CHRÁNĚNÝCH DRUHŮ (rostlin či </w:t>
            </w:r>
            <w:r w:rsidR="008366B8">
              <w:rPr>
                <w:rFonts w:asciiTheme="minorHAnsi" w:eastAsia="Calibri" w:hAnsiTheme="minorHAnsi" w:cs="Arial"/>
                <w:b/>
                <w:bCs/>
                <w:i/>
                <w:iCs/>
                <w:sz w:val="20"/>
                <w:szCs w:val="20"/>
              </w:rPr>
              <w:t>živočichů) *</w:t>
            </w:r>
            <w:r>
              <w:rPr>
                <w:rFonts w:asciiTheme="minorHAnsi" w:eastAsia="Calibri" w:hAnsiTheme="minorHAnsi" w:cs="Arial"/>
                <w:b/>
                <w:bCs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1559" w:type="dxa"/>
          </w:tcPr>
          <w:p w14:paraId="45F0F169" w14:textId="77777777" w:rsidR="0047638E" w:rsidRPr="00DD398B" w:rsidRDefault="0047638E" w:rsidP="00BD4F7D">
            <w:pPr>
              <w:jc w:val="center"/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6A1E1D" w14:textId="77777777" w:rsidR="0047638E" w:rsidRPr="00DD398B" w:rsidRDefault="0047638E" w:rsidP="00BD4F7D">
            <w:pPr>
              <w:jc w:val="center"/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</w:tr>
      <w:tr w:rsidR="00D83761" w14:paraId="1EA57A24" w14:textId="77777777" w:rsidTr="001B2379">
        <w:tc>
          <w:tcPr>
            <w:tcW w:w="6805" w:type="dxa"/>
          </w:tcPr>
          <w:p w14:paraId="2526B939" w14:textId="41A33CCF" w:rsidR="00D83761" w:rsidRPr="00DD398B" w:rsidRDefault="00D83761" w:rsidP="001B2379">
            <w:pPr>
              <w:rPr>
                <w:rFonts w:asciiTheme="minorHAnsi" w:eastAsia="Calibri" w:hAnsiTheme="minorHAnsi" w:cs="Arial"/>
                <w:b/>
                <w:bCs/>
                <w:i/>
                <w:iCs/>
                <w:sz w:val="20"/>
                <w:szCs w:val="20"/>
              </w:rPr>
            </w:pPr>
            <w:r w:rsidRPr="00DD398B">
              <w:rPr>
                <w:rFonts w:asciiTheme="minorHAnsi" w:eastAsia="Calibri" w:hAnsiTheme="minorHAnsi" w:cs="Arial"/>
                <w:b/>
                <w:bCs/>
                <w:i/>
                <w:iCs/>
                <w:sz w:val="20"/>
                <w:szCs w:val="20"/>
              </w:rPr>
              <w:t>NUTNOST KÁCENÍ DŘEVIN NEBO SOUVISLÉHO POROSTU**</w:t>
            </w:r>
            <w:r w:rsidR="0047638E">
              <w:rPr>
                <w:rFonts w:asciiTheme="minorHAnsi" w:eastAsia="Calibri" w:hAnsiTheme="minorHAnsi" w:cs="Arial"/>
                <w:b/>
                <w:bCs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1559" w:type="dxa"/>
          </w:tcPr>
          <w:p w14:paraId="599C9533" w14:textId="77777777" w:rsidR="00D83761" w:rsidRPr="00DD398B" w:rsidRDefault="00D83761" w:rsidP="00BD4F7D">
            <w:pPr>
              <w:jc w:val="center"/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14A908" w14:textId="77777777" w:rsidR="00D83761" w:rsidRPr="00DD398B" w:rsidRDefault="00D83761" w:rsidP="00BD4F7D">
            <w:pPr>
              <w:jc w:val="center"/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</w:tr>
      <w:tr w:rsidR="00D83761" w14:paraId="1BE83DF6" w14:textId="77777777" w:rsidTr="001B2379">
        <w:tc>
          <w:tcPr>
            <w:tcW w:w="6805" w:type="dxa"/>
          </w:tcPr>
          <w:p w14:paraId="4D4B6F93" w14:textId="77777777" w:rsidR="00D83761" w:rsidRPr="00DD398B" w:rsidRDefault="00D83761" w:rsidP="001B2379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DD398B">
              <w:rPr>
                <w:rFonts w:asciiTheme="minorHAnsi" w:eastAsia="Calibri" w:hAnsiTheme="minorHAnsi" w:cs="Arial"/>
                <w:sz w:val="20"/>
                <w:szCs w:val="20"/>
              </w:rPr>
              <w:t>*skutečnost označte „</w:t>
            </w:r>
            <w:r w:rsidRPr="00DD398B"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  <w:t>X</w:t>
            </w:r>
            <w:r w:rsidRPr="00DD398B">
              <w:rPr>
                <w:rFonts w:asciiTheme="minorHAnsi" w:eastAsia="Calibri" w:hAnsiTheme="minorHAnsi" w:cs="Arial"/>
                <w:sz w:val="20"/>
                <w:szCs w:val="20"/>
              </w:rPr>
              <w:t>“</w:t>
            </w:r>
          </w:p>
        </w:tc>
        <w:tc>
          <w:tcPr>
            <w:tcW w:w="1559" w:type="dxa"/>
          </w:tcPr>
          <w:p w14:paraId="62043297" w14:textId="77777777" w:rsidR="00D83761" w:rsidRPr="00DD398B" w:rsidRDefault="00D83761" w:rsidP="00BD4F7D">
            <w:pPr>
              <w:jc w:val="center"/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15C30A" w14:textId="77777777" w:rsidR="00D83761" w:rsidRPr="00DD398B" w:rsidRDefault="00D83761" w:rsidP="00BD4F7D">
            <w:pPr>
              <w:jc w:val="center"/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</w:p>
        </w:tc>
      </w:tr>
      <w:tr w:rsidR="0047638E" w14:paraId="58B8DA97" w14:textId="77777777" w:rsidTr="004F58D2">
        <w:tc>
          <w:tcPr>
            <w:tcW w:w="10207" w:type="dxa"/>
            <w:gridSpan w:val="3"/>
          </w:tcPr>
          <w:p w14:paraId="43240AA3" w14:textId="204A9BDF" w:rsidR="0047638E" w:rsidRPr="00365D7C" w:rsidRDefault="0047638E" w:rsidP="0047638E">
            <w:pPr>
              <w:rPr>
                <w:rFonts w:asciiTheme="minorHAnsi" w:eastAsia="Calibri" w:hAnsiTheme="minorHAnsi" w:cs="Arial"/>
                <w:sz w:val="20"/>
                <w:szCs w:val="20"/>
              </w:rPr>
            </w:pPr>
            <w:r>
              <w:rPr>
                <w:rFonts w:asciiTheme="minorHAnsi" w:eastAsia="Calibri" w:hAnsiTheme="minorHAnsi" w:cs="Arial"/>
                <w:sz w:val="20"/>
                <w:szCs w:val="20"/>
              </w:rPr>
              <w:t xml:space="preserve">** posouzení z hlediska zvláště </w:t>
            </w:r>
            <w:r w:rsidR="00AB3E39">
              <w:rPr>
                <w:rFonts w:asciiTheme="minorHAnsi" w:eastAsia="Calibri" w:hAnsiTheme="minorHAnsi" w:cs="Arial"/>
                <w:sz w:val="20"/>
                <w:szCs w:val="20"/>
              </w:rPr>
              <w:t xml:space="preserve">chráněných </w:t>
            </w:r>
            <w:r>
              <w:rPr>
                <w:rFonts w:asciiTheme="minorHAnsi" w:eastAsia="Calibri" w:hAnsiTheme="minorHAnsi" w:cs="Arial"/>
                <w:sz w:val="20"/>
                <w:szCs w:val="20"/>
              </w:rPr>
              <w:t xml:space="preserve">druhů je třeba vždy, když dochází k zateplování budov </w:t>
            </w:r>
          </w:p>
        </w:tc>
      </w:tr>
      <w:tr w:rsidR="0047638E" w14:paraId="211BFEE8" w14:textId="77777777" w:rsidTr="004F58D2">
        <w:tc>
          <w:tcPr>
            <w:tcW w:w="10207" w:type="dxa"/>
            <w:gridSpan w:val="3"/>
          </w:tcPr>
          <w:p w14:paraId="38F81A76" w14:textId="62B70AB8" w:rsidR="0047638E" w:rsidRPr="00365D7C" w:rsidRDefault="0047638E" w:rsidP="0047638E">
            <w:pP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  <w:r w:rsidRPr="00365D7C">
              <w:rPr>
                <w:rFonts w:asciiTheme="minorHAnsi" w:eastAsia="Calibri" w:hAnsiTheme="minorHAnsi" w:cs="Arial"/>
                <w:sz w:val="20"/>
                <w:szCs w:val="20"/>
              </w:rPr>
              <w:t>**</w:t>
            </w:r>
            <w:r>
              <w:rPr>
                <w:rFonts w:asciiTheme="minorHAnsi" w:eastAsia="Calibri" w:hAnsiTheme="minorHAnsi" w:cs="Arial"/>
                <w:sz w:val="20"/>
                <w:szCs w:val="20"/>
              </w:rPr>
              <w:t>*</w:t>
            </w:r>
            <w:r w:rsidRPr="00365D7C">
              <w:rPr>
                <w:rFonts w:asciiTheme="minorHAnsi" w:eastAsia="Calibri" w:hAnsiTheme="minorHAnsi" w:cs="Arial"/>
                <w:sz w:val="20"/>
                <w:szCs w:val="20"/>
              </w:rPr>
              <w:t xml:space="preserve"> pokud záměr vyžaduje kácení dřevin nebo souvislého porostu uveďte číslo pozemku, katastrální území, druh stromu a obvod kmene ve výčetní výšce 130 cm nad zemí, u souvislého porostu m</w:t>
            </w:r>
            <w:r w:rsidRPr="00365D7C">
              <w:rPr>
                <w:rFonts w:asciiTheme="minorHAnsi" w:eastAsia="Calibri" w:hAnsiTheme="minorHAnsi" w:cs="Arial"/>
                <w:sz w:val="20"/>
                <w:szCs w:val="20"/>
                <w:vertAlign w:val="superscript"/>
              </w:rPr>
              <w:t>2</w:t>
            </w:r>
          </w:p>
        </w:tc>
      </w:tr>
    </w:tbl>
    <w:p w14:paraId="4A0EBC2F" w14:textId="77777777" w:rsidR="00D83761" w:rsidRDefault="00D83761" w:rsidP="00D83761">
      <w:pPr>
        <w:rPr>
          <w:rFonts w:asciiTheme="minorHAnsi" w:eastAsia="Calibri" w:hAnsiTheme="minorHAnsi" w:cs="Arial"/>
          <w:b/>
          <w:bCs/>
          <w:sz w:val="22"/>
          <w:szCs w:val="22"/>
        </w:rPr>
      </w:pPr>
    </w:p>
    <w:p w14:paraId="32562FDE" w14:textId="77777777" w:rsidR="00D83761" w:rsidRDefault="00D83761" w:rsidP="00D83761">
      <w:pPr>
        <w:rPr>
          <w:rFonts w:asciiTheme="minorHAnsi" w:eastAsia="Calibri" w:hAnsiTheme="minorHAnsi" w:cs="Arial"/>
          <w:iCs/>
          <w:color w:val="000000" w:themeColor="text1"/>
          <w:sz w:val="22"/>
          <w:szCs w:val="22"/>
        </w:rPr>
      </w:pPr>
    </w:p>
    <w:p w14:paraId="61473872" w14:textId="77777777" w:rsidR="001B3045" w:rsidRPr="00DD398B" w:rsidRDefault="001B3045" w:rsidP="001B3045">
      <w:pPr>
        <w:pStyle w:val="Odstavecseseznamem"/>
        <w:numPr>
          <w:ilvl w:val="0"/>
          <w:numId w:val="12"/>
        </w:numPr>
        <w:spacing w:after="120"/>
        <w:ind w:left="284" w:hanging="284"/>
        <w:rPr>
          <w:rFonts w:asciiTheme="minorHAnsi" w:hAnsiTheme="minorHAnsi" w:cs="Arial"/>
          <w:iCs/>
          <w:color w:val="000000" w:themeColor="text1"/>
        </w:rPr>
      </w:pPr>
      <w:r w:rsidRPr="00DD398B">
        <w:rPr>
          <w:rFonts w:ascii="Aptos" w:hAnsi="Aptos"/>
          <w:b/>
          <w:bCs/>
          <w:color w:val="000000"/>
        </w:rPr>
        <w:t>V případě zásahů do zájmů chráněných zákonem 289/1995 Sb., o lesích:</w:t>
      </w:r>
    </w:p>
    <w:tbl>
      <w:tblPr>
        <w:tblW w:w="10207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9"/>
        <w:gridCol w:w="1900"/>
        <w:gridCol w:w="1480"/>
        <w:gridCol w:w="1524"/>
        <w:gridCol w:w="1260"/>
        <w:gridCol w:w="1552"/>
      </w:tblGrid>
      <w:tr w:rsidR="001B3045" w14:paraId="6D0FCBBD" w14:textId="77777777" w:rsidTr="001E4FA8">
        <w:trPr>
          <w:trHeight w:val="780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465C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DD398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Stavba v ochranném pásmu lesa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DBD7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DD398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Stavba na lesním pozemku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853A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DD398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Kácení lesních dřevin ANO/ NE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A56F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DD398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Odnětí z PUPFL dočasné/trvalé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8957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DD398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Výměra dočasného odnětí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854E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DD398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Výměra trvalého odnětí</w:t>
            </w:r>
          </w:p>
        </w:tc>
      </w:tr>
      <w:tr w:rsidR="001B3045" w14:paraId="04094ED5" w14:textId="77777777" w:rsidTr="001E4FA8">
        <w:trPr>
          <w:trHeight w:val="90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F9AA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D398B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Pozemková parcela číslo a </w:t>
            </w:r>
            <w:proofErr w:type="spellStart"/>
            <w:r w:rsidRPr="00DD398B">
              <w:rPr>
                <w:rFonts w:asciiTheme="minorHAnsi" w:hAnsiTheme="minorHAnsi" w:cs="Calibri"/>
                <w:color w:val="000000"/>
                <w:sz w:val="20"/>
                <w:szCs w:val="20"/>
              </w:rPr>
              <w:t>k.ú</w:t>
            </w:r>
            <w:proofErr w:type="spellEnd"/>
            <w:r w:rsidRPr="00DD398B">
              <w:rPr>
                <w:rFonts w:asciiTheme="minorHAnsi" w:hAnsiTheme="minorHAnsi" w:cs="Calibri"/>
                <w:color w:val="000000"/>
                <w:sz w:val="20"/>
                <w:szCs w:val="20"/>
              </w:rPr>
              <w:t>. lesního pozemku, jehož ochranné pásmo (30 m) je stavbou dotčeno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A6BA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D398B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Pozemková parcela číslo a </w:t>
            </w:r>
            <w:proofErr w:type="spellStart"/>
            <w:r w:rsidRPr="00DD398B">
              <w:rPr>
                <w:rFonts w:asciiTheme="minorHAnsi" w:hAnsiTheme="minorHAnsi" w:cs="Calibri"/>
                <w:color w:val="000000"/>
                <w:sz w:val="20"/>
                <w:szCs w:val="20"/>
              </w:rPr>
              <w:t>k.ú</w:t>
            </w:r>
            <w:proofErr w:type="spellEnd"/>
            <w:r w:rsidRPr="00DD398B">
              <w:rPr>
                <w:rFonts w:asciiTheme="minorHAnsi" w:hAnsiTheme="minorHAnsi" w:cs="Calibri"/>
                <w:color w:val="000000"/>
                <w:sz w:val="20"/>
                <w:szCs w:val="20"/>
              </w:rPr>
              <w:t>. lesního pozemku, na kterém bude stavba umístěna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21B5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0B6C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1304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3FB1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</w:tr>
      <w:tr w:rsidR="001B3045" w14:paraId="249902BC" w14:textId="77777777" w:rsidTr="001E4FA8">
        <w:trPr>
          <w:trHeight w:val="1290"/>
        </w:trPr>
        <w:tc>
          <w:tcPr>
            <w:tcW w:w="2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F993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DD398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5F15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D398B">
              <w:rPr>
                <w:rFonts w:asciiTheme="minorHAnsi" w:hAnsiTheme="minorHAns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8B03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DD398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Katastrální mapa se zákresem stavby ANO/ NE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B887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DD398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Vyjádření vlastníků a uživatelů lesa ANO/ 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BCA1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DD398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Vyjádření odborného lesního hospodáře ANO/ NE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3F10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DD398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Dohoda o vzdání se práva na náhradu škody ANO/ NE</w:t>
            </w:r>
          </w:p>
        </w:tc>
      </w:tr>
      <w:tr w:rsidR="001B3045" w14:paraId="469BCCDD" w14:textId="77777777" w:rsidTr="001E4FA8">
        <w:trPr>
          <w:trHeight w:val="900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A96F" w14:textId="77777777" w:rsidR="001B3045" w:rsidRPr="00DD398B" w:rsidRDefault="001B3045" w:rsidP="001E4FA8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D793" w14:textId="77777777" w:rsidR="001B3045" w:rsidRPr="00DD398B" w:rsidRDefault="001B3045" w:rsidP="001E4FA8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EA7C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66D8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5778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58C1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</w:tr>
      <w:tr w:rsidR="001B3045" w14:paraId="7727E56F" w14:textId="77777777" w:rsidTr="001E4FA8">
        <w:trPr>
          <w:trHeight w:val="5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11BA" w14:textId="77777777" w:rsidR="001B3045" w:rsidRPr="00DD398B" w:rsidRDefault="001B3045" w:rsidP="001E4FA8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D398B">
              <w:rPr>
                <w:rFonts w:asciiTheme="minorHAnsi" w:hAnsiTheme="minorHAnsi" w:cs="Calibri"/>
                <w:color w:val="000000"/>
                <w:sz w:val="20"/>
                <w:szCs w:val="20"/>
              </w:rPr>
              <w:t>K žádosti je nutno doložit přílohy podle vyhlášky č. 77/1996, vyhláška o náležitostech žádosti o odnětí nebo omezení a podrobnostech o ochraně pozemků určených k plnění funkcí lesa (PUPFL).</w:t>
            </w:r>
          </w:p>
        </w:tc>
      </w:tr>
    </w:tbl>
    <w:p w14:paraId="18AF4B9A" w14:textId="77777777" w:rsidR="00072AC6" w:rsidRDefault="00072AC6" w:rsidP="00D83761">
      <w:pPr>
        <w:spacing w:before="120"/>
        <w:jc w:val="both"/>
        <w:rPr>
          <w:rFonts w:asciiTheme="minorHAnsi" w:eastAsia="Calibri" w:hAnsiTheme="minorHAnsi" w:cs="Arial"/>
          <w:b/>
          <w:bCs/>
          <w:iCs/>
          <w:color w:val="000000" w:themeColor="text1"/>
          <w:sz w:val="22"/>
          <w:szCs w:val="22"/>
          <w:highlight w:val="yellow"/>
        </w:rPr>
      </w:pPr>
    </w:p>
    <w:p w14:paraId="29D9B795" w14:textId="1AEA8414" w:rsidR="00072AC6" w:rsidRPr="00F25CB7" w:rsidRDefault="00072AC6" w:rsidP="00F25CB7">
      <w:pPr>
        <w:pStyle w:val="Odstavecseseznamem"/>
        <w:numPr>
          <w:ilvl w:val="0"/>
          <w:numId w:val="12"/>
        </w:numPr>
        <w:spacing w:after="120"/>
        <w:ind w:left="284" w:hanging="284"/>
        <w:rPr>
          <w:rFonts w:asciiTheme="minorHAnsi" w:hAnsiTheme="minorHAnsi" w:cs="Arial"/>
          <w:iCs/>
          <w:color w:val="000000" w:themeColor="text1"/>
        </w:rPr>
      </w:pPr>
      <w:bookmarkStart w:id="1" w:name="_Hlk200623519"/>
      <w:r w:rsidRPr="00F25CB7">
        <w:rPr>
          <w:rFonts w:ascii="Aptos" w:hAnsi="Aptos"/>
          <w:b/>
          <w:bCs/>
        </w:rPr>
        <w:t>V případě, že se záměr dotýká zájmů chráněných zákonem o vodách č. 254/2001 Sb., ve znění pozdějších předpisů (dále „vodní zákon“)</w:t>
      </w:r>
      <w:r w:rsidRPr="00F25CB7">
        <w:rPr>
          <w:rFonts w:ascii="Aptos" w:hAnsi="Aptos"/>
        </w:rPr>
        <w:t>, požadujeme k žádosti doložit následující přílohy:</w:t>
      </w:r>
    </w:p>
    <w:bookmarkEnd w:id="1"/>
    <w:p w14:paraId="66230341" w14:textId="77777777" w:rsidR="001B3045" w:rsidRPr="001B3045" w:rsidRDefault="001B3045" w:rsidP="001B3045">
      <w:pPr>
        <w:pStyle w:val="Odstavecseseznamem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ptos" w:hAnsi="Aptos"/>
          <w:color w:val="000000" w:themeColor="text1"/>
        </w:rPr>
      </w:pPr>
      <w:r w:rsidRPr="001B3045">
        <w:rPr>
          <w:rFonts w:ascii="Aptos" w:hAnsi="Aptos"/>
          <w:color w:val="000000" w:themeColor="text1"/>
        </w:rPr>
        <w:t>K záměrům vyžadujícím souhlas podle § 17 písm. a), d) vodního zákona předložit stanovisko správce povodí a správce příslušného vodního toku.</w:t>
      </w:r>
    </w:p>
    <w:p w14:paraId="6840CAB3" w14:textId="77777777" w:rsidR="001B3045" w:rsidRPr="001B3045" w:rsidRDefault="001B3045" w:rsidP="001B3045">
      <w:pPr>
        <w:pStyle w:val="Odstavecseseznamem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ptos" w:hAnsi="Aptos"/>
          <w:color w:val="000000" w:themeColor="text1"/>
        </w:rPr>
      </w:pPr>
      <w:r w:rsidRPr="001B3045">
        <w:rPr>
          <w:rFonts w:ascii="Aptos" w:hAnsi="Aptos"/>
          <w:color w:val="000000" w:themeColor="text1"/>
        </w:rPr>
        <w:t>K záměrům vyžadujícím souhlas podle § 17 písm. c) vodního zákona předložit stanovisko správce povodí.</w:t>
      </w:r>
    </w:p>
    <w:p w14:paraId="4A311E9B" w14:textId="72539AB7" w:rsidR="008366B8" w:rsidRDefault="001B3045" w:rsidP="001B3045">
      <w:pPr>
        <w:pStyle w:val="Odstavecseseznamem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ptos" w:hAnsi="Aptos"/>
          <w:color w:val="000000" w:themeColor="text1"/>
        </w:rPr>
      </w:pPr>
      <w:r w:rsidRPr="001B3045">
        <w:rPr>
          <w:rFonts w:ascii="Aptos" w:hAnsi="Aptos"/>
          <w:color w:val="000000" w:themeColor="text1"/>
        </w:rPr>
        <w:t>K záměrům vyžadujícím souhlas podle § 17 písm. e) vodního zákona předložit stanovisko správce povodí a správce vodního zdroje, ke kterému se vztahuje vyhlášené ochranné pásmo.</w:t>
      </w:r>
    </w:p>
    <w:p w14:paraId="58A7AE9A" w14:textId="77777777" w:rsidR="001B3045" w:rsidRDefault="001B3045" w:rsidP="001B3045">
      <w:pPr>
        <w:pStyle w:val="Odstavecseseznamem"/>
        <w:widowControl/>
        <w:autoSpaceDE/>
        <w:autoSpaceDN/>
        <w:spacing w:after="160" w:line="278" w:lineRule="auto"/>
        <w:ind w:left="720" w:firstLine="0"/>
        <w:contextualSpacing/>
        <w:jc w:val="both"/>
        <w:rPr>
          <w:rFonts w:ascii="Aptos" w:hAnsi="Aptos"/>
          <w:color w:val="000000" w:themeColor="text1"/>
        </w:rPr>
      </w:pPr>
    </w:p>
    <w:p w14:paraId="6805625B" w14:textId="77777777" w:rsidR="00C56342" w:rsidRDefault="00C56342" w:rsidP="001B3045">
      <w:pPr>
        <w:pStyle w:val="Odstavecseseznamem"/>
        <w:widowControl/>
        <w:autoSpaceDE/>
        <w:autoSpaceDN/>
        <w:spacing w:after="160" w:line="278" w:lineRule="auto"/>
        <w:ind w:left="720" w:firstLine="0"/>
        <w:contextualSpacing/>
        <w:jc w:val="both"/>
        <w:rPr>
          <w:rFonts w:ascii="Aptos" w:hAnsi="Aptos"/>
          <w:color w:val="000000" w:themeColor="text1"/>
        </w:rPr>
      </w:pPr>
    </w:p>
    <w:p w14:paraId="26F539C7" w14:textId="77777777" w:rsidR="00C56342" w:rsidRPr="001B3045" w:rsidRDefault="00C56342" w:rsidP="001B3045">
      <w:pPr>
        <w:pStyle w:val="Odstavecseseznamem"/>
        <w:widowControl/>
        <w:autoSpaceDE/>
        <w:autoSpaceDN/>
        <w:spacing w:after="160" w:line="278" w:lineRule="auto"/>
        <w:ind w:left="720" w:firstLine="0"/>
        <w:contextualSpacing/>
        <w:jc w:val="both"/>
        <w:rPr>
          <w:rFonts w:ascii="Aptos" w:hAnsi="Aptos"/>
          <w:color w:val="000000" w:themeColor="text1"/>
        </w:rPr>
      </w:pPr>
    </w:p>
    <w:p w14:paraId="315C2466" w14:textId="77777777" w:rsidR="001B3045" w:rsidRPr="00DD398B" w:rsidRDefault="001B3045" w:rsidP="001B3045">
      <w:pPr>
        <w:pStyle w:val="Odstavecseseznamem"/>
        <w:numPr>
          <w:ilvl w:val="0"/>
          <w:numId w:val="12"/>
        </w:numPr>
        <w:spacing w:before="120" w:after="120"/>
        <w:ind w:left="284" w:hanging="284"/>
        <w:jc w:val="both"/>
        <w:rPr>
          <w:rFonts w:asciiTheme="minorHAnsi" w:hAnsiTheme="minorHAnsi" w:cs="Arial"/>
          <w:b/>
          <w:bCs/>
          <w:iCs/>
          <w:color w:val="000000" w:themeColor="text1"/>
        </w:rPr>
      </w:pPr>
      <w:r w:rsidRPr="00DD398B">
        <w:rPr>
          <w:rFonts w:asciiTheme="minorHAnsi" w:hAnsiTheme="minorHAnsi" w:cs="Arial"/>
          <w:b/>
          <w:bCs/>
          <w:iCs/>
          <w:color w:val="000000" w:themeColor="text1"/>
        </w:rPr>
        <w:t>V případě odnětí zemědělské půdy ze zemědělského půdního fondu (ZPF) dle zákona č. 334/1992 Sb., o ochraně ZPF, v platném znění je třeba k žádosti o JES přiložit podklady pro odnětí zemědělské půdy ze ZPF:</w:t>
      </w: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736"/>
        <w:gridCol w:w="2375"/>
        <w:gridCol w:w="1205"/>
        <w:gridCol w:w="1205"/>
      </w:tblGrid>
      <w:tr w:rsidR="001B3045" w:rsidRPr="00E375C9" w14:paraId="44826AD2" w14:textId="77777777" w:rsidTr="001E4FA8">
        <w:trPr>
          <w:trHeight w:val="563"/>
          <w:jc w:val="center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3120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DD398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Základní informace o odnětí zemědělské půdy ze ZPF *</w:t>
            </w:r>
          </w:p>
        </w:tc>
      </w:tr>
      <w:tr w:rsidR="001B3045" w:rsidRPr="00E375C9" w14:paraId="4152A8B7" w14:textId="77777777" w:rsidTr="001E4FA8">
        <w:trPr>
          <w:trHeight w:val="56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DE18" w14:textId="77777777" w:rsidR="001B3045" w:rsidRPr="00DD398B" w:rsidRDefault="001B3045" w:rsidP="001E4FA8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D398B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p.p.č</w:t>
            </w:r>
            <w:proofErr w:type="spellEnd"/>
            <w:r w:rsidRPr="00DD398B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1676" w14:textId="77777777" w:rsidR="001B3045" w:rsidRPr="00DD398B" w:rsidRDefault="001B3045" w:rsidP="001E4FA8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D398B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k.ú</w:t>
            </w:r>
            <w:proofErr w:type="spellEnd"/>
            <w:r w:rsidRPr="00DD398B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7B3E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DD398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Druh odnětí ze ZPF dočasné / trvalé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D337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DD398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Celková výměra odnětí v m</w:t>
            </w:r>
            <w:r w:rsidRPr="00DD398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1B3045" w:rsidRPr="00E375C9" w14:paraId="31FDBC05" w14:textId="77777777" w:rsidTr="001E4FA8">
        <w:trPr>
          <w:trHeight w:val="416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561D" w14:textId="77777777" w:rsidR="001B3045" w:rsidRPr="00DD398B" w:rsidRDefault="001B3045" w:rsidP="001E4FA8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DD398B">
              <w:rPr>
                <w:rFonts w:ascii="Aptos" w:hAnsi="Apto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6403" w14:textId="77777777" w:rsidR="001B3045" w:rsidRPr="00DD398B" w:rsidRDefault="001B3045" w:rsidP="001E4FA8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499E3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684B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</w:tr>
      <w:tr w:rsidR="001B3045" w:rsidRPr="00E375C9" w14:paraId="5F7FBE0C" w14:textId="77777777" w:rsidTr="001E4FA8">
        <w:trPr>
          <w:trHeight w:val="408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DD30" w14:textId="77777777" w:rsidR="001B3045" w:rsidRPr="00DD398B" w:rsidRDefault="001B3045" w:rsidP="001E4FA8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5E51" w14:textId="77777777" w:rsidR="001B3045" w:rsidRPr="00DD398B" w:rsidRDefault="001B3045" w:rsidP="001E4FA8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2837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DD398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Druh pozemku/ů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70D6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DD398B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Třída ochrany</w:t>
            </w:r>
          </w:p>
        </w:tc>
      </w:tr>
      <w:tr w:rsidR="001B3045" w:rsidRPr="00E375C9" w14:paraId="2FCAD3C1" w14:textId="77777777" w:rsidTr="001E4FA8">
        <w:trPr>
          <w:trHeight w:val="480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B963" w14:textId="77777777" w:rsidR="001B3045" w:rsidRPr="00DD398B" w:rsidRDefault="001B3045" w:rsidP="001E4FA8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DB71" w14:textId="77777777" w:rsidR="001B3045" w:rsidRPr="00DD398B" w:rsidRDefault="001B3045" w:rsidP="001E4FA8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D34AC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9449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D398B">
              <w:rPr>
                <w:rFonts w:asciiTheme="minorHAnsi" w:hAnsiTheme="minorHAnsi" w:cs="Calibri"/>
                <w:color w:val="000000"/>
                <w:sz w:val="20"/>
                <w:szCs w:val="20"/>
              </w:rPr>
              <w:t>I.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7A47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</w:tr>
      <w:tr w:rsidR="001B3045" w:rsidRPr="00E375C9" w14:paraId="07F43791" w14:textId="77777777" w:rsidTr="001E4FA8">
        <w:trPr>
          <w:trHeight w:val="480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646A" w14:textId="77777777" w:rsidR="001B3045" w:rsidRPr="00DD398B" w:rsidRDefault="001B3045" w:rsidP="001E4FA8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ED0E" w14:textId="77777777" w:rsidR="001B3045" w:rsidRPr="00DD398B" w:rsidRDefault="001B3045" w:rsidP="001E4FA8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514EB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04541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D398B">
              <w:rPr>
                <w:rFonts w:asciiTheme="minorHAnsi" w:hAnsiTheme="minorHAnsi" w:cs="Calibri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85D6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</w:tr>
      <w:tr w:rsidR="001B3045" w:rsidRPr="00E375C9" w14:paraId="62E0B885" w14:textId="77777777" w:rsidTr="001E4FA8">
        <w:trPr>
          <w:trHeight w:val="480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5A77" w14:textId="77777777" w:rsidR="001B3045" w:rsidRPr="00DD398B" w:rsidRDefault="001B3045" w:rsidP="001E4FA8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6831" w14:textId="77777777" w:rsidR="001B3045" w:rsidRPr="00DD398B" w:rsidRDefault="001B3045" w:rsidP="001E4FA8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CD4EC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1599E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D398B">
              <w:rPr>
                <w:rFonts w:asciiTheme="minorHAnsi" w:hAnsiTheme="minorHAnsi" w:cs="Calibri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F437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</w:tr>
      <w:tr w:rsidR="001B3045" w:rsidRPr="00E375C9" w14:paraId="30EBD8D4" w14:textId="77777777" w:rsidTr="001E4FA8">
        <w:trPr>
          <w:trHeight w:val="480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BEA6" w14:textId="77777777" w:rsidR="001B3045" w:rsidRPr="00DD398B" w:rsidRDefault="001B3045" w:rsidP="001E4FA8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DB92" w14:textId="77777777" w:rsidR="001B3045" w:rsidRPr="00DD398B" w:rsidRDefault="001B3045" w:rsidP="001E4FA8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52DC7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1EE9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D398B">
              <w:rPr>
                <w:rFonts w:asciiTheme="minorHAnsi" w:hAnsiTheme="minorHAnsi" w:cs="Calibri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8E9B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</w:tr>
      <w:tr w:rsidR="001B3045" w:rsidRPr="00E375C9" w14:paraId="331FAC12" w14:textId="77777777" w:rsidTr="001E4FA8">
        <w:trPr>
          <w:trHeight w:val="480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150E" w14:textId="77777777" w:rsidR="001B3045" w:rsidRPr="00DD398B" w:rsidRDefault="001B3045" w:rsidP="001E4FA8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A456" w14:textId="77777777" w:rsidR="001B3045" w:rsidRPr="00DD398B" w:rsidRDefault="001B3045" w:rsidP="001E4FA8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4072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44102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D398B">
              <w:rPr>
                <w:rFonts w:asciiTheme="minorHAnsi" w:hAnsiTheme="minorHAnsi" w:cs="Calibri"/>
                <w:color w:val="000000"/>
                <w:sz w:val="20"/>
                <w:szCs w:val="20"/>
              </w:rPr>
              <w:t>V.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E3A3" w14:textId="77777777" w:rsidR="001B3045" w:rsidRPr="00DD398B" w:rsidRDefault="001B3045" w:rsidP="001E4FA8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</w:tr>
      <w:tr w:rsidR="001B3045" w14:paraId="197FD61C" w14:textId="77777777" w:rsidTr="001E4FA8">
        <w:trPr>
          <w:trHeight w:val="480"/>
          <w:jc w:val="center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0FCB" w14:textId="77777777" w:rsidR="001B3045" w:rsidRPr="00DD398B" w:rsidRDefault="001B3045" w:rsidP="001E4FA8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DD398B"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  <w:t xml:space="preserve">* </w:t>
            </w:r>
            <w:r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  <w:t>k</w:t>
            </w:r>
            <w:r w:rsidRPr="00DD398B"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  <w:t xml:space="preserve"> žádosti je nutno doložit přílohy dle </w:t>
            </w:r>
            <w:proofErr w:type="spellStart"/>
            <w:r w:rsidRPr="00DD398B"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  <w:t>ust</w:t>
            </w:r>
            <w:proofErr w:type="spellEnd"/>
            <w:r w:rsidRPr="00DD398B"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  <w:t>. § 9 odst. 6 zákona</w:t>
            </w:r>
            <w:r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  <w:t xml:space="preserve"> č.</w:t>
            </w:r>
            <w:r w:rsidRPr="00DD398B"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  <w:t xml:space="preserve"> 334/1992 Sb., zákona o ochraně ZPF, v platném znění</w:t>
            </w:r>
          </w:p>
        </w:tc>
      </w:tr>
    </w:tbl>
    <w:p w14:paraId="3B09D0E1" w14:textId="77777777" w:rsidR="008366B8" w:rsidRDefault="008366B8" w:rsidP="008366B8">
      <w:pPr>
        <w:pStyle w:val="Odstavecseseznamem"/>
        <w:spacing w:before="240"/>
        <w:ind w:left="284" w:firstLine="0"/>
        <w:jc w:val="both"/>
        <w:rPr>
          <w:rFonts w:asciiTheme="minorHAnsi" w:hAnsiTheme="minorHAnsi" w:cs="Arial"/>
          <w:b/>
          <w:bCs/>
          <w:iCs/>
          <w:color w:val="000000" w:themeColor="text1"/>
        </w:rPr>
      </w:pPr>
    </w:p>
    <w:p w14:paraId="581D6FEB" w14:textId="77777777" w:rsidR="008366B8" w:rsidRDefault="008366B8" w:rsidP="008366B8">
      <w:pPr>
        <w:pStyle w:val="Odstavecseseznamem"/>
        <w:spacing w:before="240"/>
        <w:ind w:left="284" w:firstLine="0"/>
        <w:jc w:val="both"/>
        <w:rPr>
          <w:rFonts w:asciiTheme="minorHAnsi" w:hAnsiTheme="minorHAnsi" w:cs="Arial"/>
          <w:b/>
          <w:bCs/>
          <w:iCs/>
          <w:color w:val="000000" w:themeColor="text1"/>
        </w:rPr>
      </w:pPr>
    </w:p>
    <w:p w14:paraId="5ADDC93E" w14:textId="77777777" w:rsidR="008366B8" w:rsidRDefault="008366B8" w:rsidP="008366B8">
      <w:pPr>
        <w:pStyle w:val="Odstavecseseznamem"/>
        <w:spacing w:before="240"/>
        <w:ind w:left="284" w:firstLine="0"/>
        <w:jc w:val="both"/>
        <w:rPr>
          <w:rFonts w:asciiTheme="minorHAnsi" w:hAnsiTheme="minorHAnsi" w:cs="Arial"/>
          <w:b/>
          <w:bCs/>
          <w:iCs/>
          <w:color w:val="000000" w:themeColor="text1"/>
        </w:rPr>
      </w:pPr>
    </w:p>
    <w:p w14:paraId="49F9CFF4" w14:textId="77777777" w:rsidR="008366B8" w:rsidRDefault="008366B8" w:rsidP="008366B8">
      <w:pPr>
        <w:pStyle w:val="Odstavecseseznamem"/>
        <w:spacing w:before="240"/>
        <w:ind w:left="284" w:firstLine="0"/>
        <w:jc w:val="both"/>
        <w:rPr>
          <w:rFonts w:asciiTheme="minorHAnsi" w:hAnsiTheme="minorHAnsi" w:cs="Arial"/>
          <w:b/>
          <w:bCs/>
          <w:iCs/>
          <w:color w:val="000000" w:themeColor="text1"/>
        </w:rPr>
      </w:pPr>
    </w:p>
    <w:p w14:paraId="477A35B3" w14:textId="77777777" w:rsidR="008366B8" w:rsidRDefault="008366B8" w:rsidP="008366B8">
      <w:pPr>
        <w:pStyle w:val="Odstavecseseznamem"/>
        <w:spacing w:before="240"/>
        <w:ind w:left="284" w:firstLine="0"/>
        <w:jc w:val="both"/>
        <w:rPr>
          <w:rFonts w:asciiTheme="minorHAnsi" w:hAnsiTheme="minorHAnsi" w:cs="Arial"/>
          <w:b/>
          <w:bCs/>
          <w:iCs/>
          <w:color w:val="000000" w:themeColor="text1"/>
        </w:rPr>
      </w:pPr>
    </w:p>
    <w:p w14:paraId="2834CDA8" w14:textId="77777777" w:rsidR="008366B8" w:rsidRDefault="008366B8" w:rsidP="008366B8">
      <w:pPr>
        <w:pStyle w:val="Odstavecseseznamem"/>
        <w:spacing w:before="240"/>
        <w:ind w:left="284" w:firstLine="0"/>
        <w:jc w:val="both"/>
        <w:rPr>
          <w:rFonts w:asciiTheme="minorHAnsi" w:hAnsiTheme="minorHAnsi" w:cs="Arial"/>
          <w:b/>
          <w:bCs/>
          <w:iCs/>
          <w:color w:val="000000" w:themeColor="text1"/>
        </w:rPr>
      </w:pPr>
    </w:p>
    <w:p w14:paraId="57189E97" w14:textId="77777777" w:rsidR="001B3045" w:rsidRPr="00DD398B" w:rsidRDefault="001B3045" w:rsidP="001B3045">
      <w:pPr>
        <w:pStyle w:val="Odstavecseseznamem"/>
        <w:numPr>
          <w:ilvl w:val="0"/>
          <w:numId w:val="12"/>
        </w:numPr>
        <w:spacing w:before="240"/>
        <w:ind w:left="284" w:hanging="284"/>
        <w:jc w:val="both"/>
        <w:rPr>
          <w:rFonts w:asciiTheme="minorHAnsi" w:hAnsiTheme="minorHAnsi" w:cs="Arial"/>
          <w:b/>
          <w:bCs/>
          <w:iCs/>
          <w:color w:val="000000" w:themeColor="text1"/>
        </w:rPr>
      </w:pPr>
      <w:r w:rsidRPr="00DD398B">
        <w:rPr>
          <w:rFonts w:asciiTheme="minorHAnsi" w:hAnsiTheme="minorHAnsi" w:cs="Arial"/>
          <w:b/>
          <w:bCs/>
          <w:iCs/>
          <w:color w:val="000000" w:themeColor="text1"/>
        </w:rPr>
        <w:lastRenderedPageBreak/>
        <w:t>Z hlediska zákona č. 541/2020 Sb., o odpadech je nutné</w:t>
      </w:r>
      <w:r>
        <w:rPr>
          <w:rFonts w:asciiTheme="minorHAnsi" w:hAnsiTheme="minorHAnsi" w:cs="Arial"/>
          <w:b/>
          <w:bCs/>
          <w:iCs/>
          <w:color w:val="000000" w:themeColor="text1"/>
        </w:rPr>
        <w:t>,</w:t>
      </w:r>
      <w:r w:rsidRPr="00DD398B">
        <w:rPr>
          <w:rFonts w:asciiTheme="minorHAnsi" w:hAnsiTheme="minorHAnsi" w:cs="Arial"/>
          <w:b/>
          <w:bCs/>
          <w:iCs/>
          <w:color w:val="000000" w:themeColor="text1"/>
        </w:rPr>
        <w:t xml:space="preserve"> v případě </w:t>
      </w:r>
      <w:r>
        <w:rPr>
          <w:rFonts w:asciiTheme="minorHAnsi" w:hAnsiTheme="minorHAnsi" w:cs="Arial"/>
          <w:b/>
          <w:bCs/>
          <w:iCs/>
          <w:color w:val="000000" w:themeColor="text1"/>
        </w:rPr>
        <w:t xml:space="preserve">provádění </w:t>
      </w:r>
      <w:r w:rsidRPr="00DD398B">
        <w:rPr>
          <w:rFonts w:asciiTheme="minorHAnsi" w:hAnsiTheme="minorHAnsi" w:cs="Arial"/>
          <w:b/>
          <w:bCs/>
          <w:iCs/>
          <w:color w:val="000000" w:themeColor="text1"/>
        </w:rPr>
        <w:t>odstraňování stavby</w:t>
      </w:r>
      <w:r>
        <w:rPr>
          <w:rFonts w:asciiTheme="minorHAnsi" w:hAnsiTheme="minorHAnsi" w:cs="Arial"/>
          <w:b/>
          <w:bCs/>
          <w:iCs/>
          <w:color w:val="000000" w:themeColor="text1"/>
        </w:rPr>
        <w:t xml:space="preserve">, </w:t>
      </w:r>
      <w:r w:rsidRPr="00DD398B">
        <w:rPr>
          <w:rFonts w:asciiTheme="minorHAnsi" w:hAnsiTheme="minorHAnsi" w:cs="Arial"/>
          <w:b/>
          <w:bCs/>
          <w:iCs/>
          <w:color w:val="000000" w:themeColor="text1"/>
        </w:rPr>
        <w:t>terénn</w:t>
      </w:r>
      <w:r>
        <w:rPr>
          <w:rFonts w:asciiTheme="minorHAnsi" w:hAnsiTheme="minorHAnsi" w:cs="Arial"/>
          <w:b/>
          <w:bCs/>
          <w:iCs/>
          <w:color w:val="000000" w:themeColor="text1"/>
        </w:rPr>
        <w:t>ích</w:t>
      </w:r>
      <w:r w:rsidRPr="00DD398B">
        <w:rPr>
          <w:rFonts w:asciiTheme="minorHAnsi" w:hAnsiTheme="minorHAnsi" w:cs="Arial"/>
          <w:b/>
          <w:bCs/>
          <w:iCs/>
          <w:color w:val="000000" w:themeColor="text1"/>
        </w:rPr>
        <w:t xml:space="preserve"> úprav</w:t>
      </w:r>
      <w:r>
        <w:rPr>
          <w:rFonts w:asciiTheme="minorHAnsi" w:hAnsiTheme="minorHAnsi" w:cs="Arial"/>
          <w:b/>
          <w:bCs/>
          <w:iCs/>
          <w:color w:val="000000" w:themeColor="text1"/>
        </w:rPr>
        <w:t>,</w:t>
      </w:r>
      <w:r w:rsidRPr="00DD398B">
        <w:rPr>
          <w:rFonts w:asciiTheme="minorHAnsi" w:hAnsiTheme="minorHAnsi" w:cs="Arial"/>
          <w:b/>
          <w:bCs/>
          <w:iCs/>
          <w:color w:val="000000" w:themeColor="text1"/>
        </w:rPr>
        <w:t xml:space="preserve"> změn</w:t>
      </w:r>
      <w:r>
        <w:rPr>
          <w:rFonts w:asciiTheme="minorHAnsi" w:hAnsiTheme="minorHAnsi" w:cs="Arial"/>
          <w:b/>
          <w:bCs/>
          <w:iCs/>
          <w:color w:val="000000" w:themeColor="text1"/>
        </w:rPr>
        <w:t>y</w:t>
      </w:r>
      <w:r w:rsidRPr="00DD398B">
        <w:rPr>
          <w:rFonts w:asciiTheme="minorHAnsi" w:hAnsiTheme="minorHAnsi" w:cs="Arial"/>
          <w:b/>
          <w:bCs/>
          <w:iCs/>
          <w:color w:val="000000" w:themeColor="text1"/>
        </w:rPr>
        <w:t xml:space="preserve"> dokončené stavby</w:t>
      </w:r>
      <w:r>
        <w:rPr>
          <w:rFonts w:asciiTheme="minorHAnsi" w:hAnsiTheme="minorHAnsi" w:cs="Arial"/>
          <w:b/>
          <w:bCs/>
          <w:iCs/>
          <w:color w:val="000000" w:themeColor="text1"/>
        </w:rPr>
        <w:t>, novostavby či jiné stavby</w:t>
      </w:r>
      <w:r w:rsidRPr="00DD398B">
        <w:rPr>
          <w:rFonts w:asciiTheme="minorHAnsi" w:hAnsiTheme="minorHAnsi" w:cs="Arial"/>
          <w:b/>
          <w:bCs/>
          <w:iCs/>
          <w:color w:val="000000" w:themeColor="text1"/>
        </w:rPr>
        <w:t xml:space="preserve"> podléhající povolování podle stavebního zákona, doložit</w:t>
      </w:r>
      <w:r>
        <w:rPr>
          <w:rFonts w:asciiTheme="minorHAnsi" w:hAnsiTheme="minorHAnsi" w:cs="Arial"/>
          <w:b/>
          <w:bCs/>
          <w:iCs/>
          <w:color w:val="000000" w:themeColor="text1"/>
        </w:rPr>
        <w:t xml:space="preserve"> následující</w:t>
      </w:r>
      <w:r w:rsidRPr="00DD398B">
        <w:rPr>
          <w:rFonts w:asciiTheme="minorHAnsi" w:hAnsiTheme="minorHAnsi" w:cs="Arial"/>
          <w:b/>
          <w:bCs/>
          <w:iCs/>
          <w:color w:val="000000" w:themeColor="text1"/>
        </w:rPr>
        <w:t>:</w:t>
      </w:r>
      <w:r>
        <w:rPr>
          <w:rFonts w:asciiTheme="minorHAnsi" w:hAnsiTheme="minorHAnsi" w:cs="Arial"/>
          <w:b/>
          <w:bCs/>
          <w:iCs/>
          <w:color w:val="000000" w:themeColor="text1"/>
        </w:rPr>
        <w:t xml:space="preserve"> </w:t>
      </w:r>
    </w:p>
    <w:p w14:paraId="6688E2F1" w14:textId="77777777" w:rsidR="001B3045" w:rsidRPr="001953B5" w:rsidRDefault="001B3045" w:rsidP="001B3045">
      <w:pPr>
        <w:tabs>
          <w:tab w:val="left" w:pos="709"/>
        </w:tabs>
        <w:spacing w:before="120"/>
        <w:ind w:left="426" w:hanging="142"/>
        <w:jc w:val="both"/>
        <w:rPr>
          <w:rFonts w:asciiTheme="minorHAnsi" w:eastAsia="Calibri" w:hAnsiTheme="minorHAnsi" w:cs="Arial"/>
          <w:color w:val="000000" w:themeColor="text1"/>
          <w:sz w:val="22"/>
          <w:szCs w:val="22"/>
        </w:rPr>
      </w:pPr>
      <w:r>
        <w:rPr>
          <w:rFonts w:asciiTheme="minorHAnsi" w:eastAsia="Calibri" w:hAnsiTheme="minorHAnsi" w:cs="Arial"/>
          <w:b/>
          <w:bCs/>
          <w:iCs/>
          <w:color w:val="000000" w:themeColor="text1"/>
          <w:sz w:val="22"/>
          <w:szCs w:val="22"/>
        </w:rPr>
        <w:t xml:space="preserve">- seznam odpadů, </w:t>
      </w:r>
      <w:r w:rsidRPr="00BD6A62">
        <w:rPr>
          <w:rFonts w:asciiTheme="minorHAnsi" w:eastAsia="Calibri" w:hAnsiTheme="minorHAnsi" w:cs="Arial"/>
          <w:iCs/>
          <w:color w:val="000000" w:themeColor="text1"/>
          <w:sz w:val="22"/>
          <w:szCs w:val="22"/>
        </w:rPr>
        <w:t>který bude obsahovat katalogové číslo odpadu</w:t>
      </w:r>
      <w:r>
        <w:rPr>
          <w:rFonts w:asciiTheme="minorHAnsi" w:eastAsia="Calibri" w:hAnsiTheme="minorHAnsi" w:cs="Arial"/>
          <w:iCs/>
          <w:color w:val="000000" w:themeColor="text1"/>
          <w:sz w:val="22"/>
          <w:szCs w:val="22"/>
        </w:rPr>
        <w:t>, kategorii</w:t>
      </w:r>
      <w:r w:rsidRPr="00BD6A62">
        <w:rPr>
          <w:rFonts w:asciiTheme="minorHAnsi" w:eastAsia="Calibri" w:hAnsiTheme="minorHAnsi" w:cs="Arial"/>
          <w:iCs/>
          <w:color w:val="000000" w:themeColor="text1"/>
          <w:sz w:val="22"/>
          <w:szCs w:val="22"/>
        </w:rPr>
        <w:t xml:space="preserve"> a název odpadu </w:t>
      </w:r>
      <w:r>
        <w:rPr>
          <w:rFonts w:asciiTheme="minorHAnsi" w:eastAsia="Calibri" w:hAnsiTheme="minorHAnsi" w:cs="Arial"/>
          <w:iCs/>
          <w:color w:val="000000" w:themeColor="text1"/>
          <w:sz w:val="22"/>
          <w:szCs w:val="22"/>
        </w:rPr>
        <w:br/>
      </w:r>
      <w:r w:rsidRPr="00BD6A62">
        <w:rPr>
          <w:rFonts w:asciiTheme="minorHAnsi" w:eastAsia="Calibri" w:hAnsiTheme="minorHAnsi" w:cs="Arial"/>
          <w:iCs/>
          <w:color w:val="000000" w:themeColor="text1"/>
          <w:sz w:val="22"/>
          <w:szCs w:val="22"/>
        </w:rPr>
        <w:t>dle vyhlášky č.</w:t>
      </w:r>
      <w:r>
        <w:rPr>
          <w:rFonts w:asciiTheme="minorHAnsi" w:eastAsia="Calibri" w:hAnsiTheme="minorHAnsi" w:cs="Arial"/>
          <w:iCs/>
          <w:color w:val="000000" w:themeColor="text1"/>
          <w:sz w:val="22"/>
          <w:szCs w:val="22"/>
        </w:rPr>
        <w:t xml:space="preserve"> </w:t>
      </w:r>
      <w:r w:rsidRPr="00BD6A62">
        <w:rPr>
          <w:rFonts w:asciiTheme="minorHAnsi" w:eastAsia="Calibri" w:hAnsiTheme="minorHAnsi" w:cs="Arial"/>
          <w:iCs/>
          <w:color w:val="000000" w:themeColor="text1"/>
          <w:sz w:val="22"/>
          <w:szCs w:val="22"/>
        </w:rPr>
        <w:t>8/2021 Sb. o Katalogu odpadů</w:t>
      </w:r>
      <w:r w:rsidRPr="00BD6A62">
        <w:rPr>
          <w:rFonts w:asciiTheme="minorHAnsi" w:eastAsia="Calibri" w:hAnsiTheme="minorHAnsi" w:cs="Arial"/>
          <w:b/>
          <w:bCs/>
          <w:iCs/>
          <w:color w:val="000000" w:themeColor="text1"/>
          <w:sz w:val="22"/>
          <w:szCs w:val="22"/>
        </w:rPr>
        <w:t xml:space="preserve">, </w:t>
      </w:r>
    </w:p>
    <w:p w14:paraId="2C771A75" w14:textId="77777777" w:rsidR="001B3045" w:rsidRDefault="001B3045" w:rsidP="001B3045">
      <w:pPr>
        <w:ind w:left="142" w:firstLine="142"/>
        <w:jc w:val="both"/>
        <w:rPr>
          <w:rFonts w:asciiTheme="minorHAnsi" w:eastAsia="Calibri" w:hAnsiTheme="minorHAnsi" w:cs="Arial"/>
          <w:b/>
          <w:bCs/>
          <w:iCs/>
          <w:color w:val="000000" w:themeColor="text1"/>
          <w:sz w:val="22"/>
          <w:szCs w:val="22"/>
        </w:rPr>
      </w:pPr>
      <w:r>
        <w:rPr>
          <w:rFonts w:asciiTheme="minorHAnsi" w:eastAsia="Calibri" w:hAnsiTheme="minorHAnsi" w:cs="Arial"/>
          <w:b/>
          <w:bCs/>
          <w:iCs/>
          <w:color w:val="000000" w:themeColor="text1"/>
          <w:sz w:val="22"/>
          <w:szCs w:val="22"/>
        </w:rPr>
        <w:t>- předpokládané množství vzniklých odpadů,</w:t>
      </w:r>
    </w:p>
    <w:p w14:paraId="703ECB59" w14:textId="77777777" w:rsidR="001B3045" w:rsidRDefault="001B3045" w:rsidP="001B3045">
      <w:pPr>
        <w:ind w:left="567" w:hanging="283"/>
        <w:jc w:val="both"/>
        <w:rPr>
          <w:rFonts w:asciiTheme="minorHAnsi" w:eastAsia="Calibri" w:hAnsiTheme="minorHAnsi" w:cs="Arial"/>
          <w:b/>
          <w:bCs/>
          <w:iCs/>
          <w:color w:val="000000" w:themeColor="text1"/>
          <w:sz w:val="22"/>
          <w:szCs w:val="22"/>
        </w:rPr>
      </w:pPr>
      <w:r>
        <w:rPr>
          <w:rFonts w:asciiTheme="minorHAnsi" w:eastAsia="Calibri" w:hAnsiTheme="minorHAnsi" w:cs="Arial"/>
          <w:b/>
          <w:bCs/>
          <w:iCs/>
          <w:color w:val="000000" w:themeColor="text1"/>
          <w:sz w:val="22"/>
          <w:szCs w:val="22"/>
        </w:rPr>
        <w:t>- způsob nakládání s jednotlivými druhy odpadů.</w:t>
      </w:r>
    </w:p>
    <w:p w14:paraId="340C1529" w14:textId="77777777" w:rsidR="001B3045" w:rsidRDefault="001B3045" w:rsidP="001B3045">
      <w:pPr>
        <w:spacing w:after="120"/>
        <w:ind w:firstLine="142"/>
        <w:jc w:val="both"/>
        <w:rPr>
          <w:rFonts w:asciiTheme="minorHAnsi" w:eastAsia="Calibri" w:hAnsiTheme="minorHAnsi" w:cs="Arial"/>
          <w:b/>
          <w:bCs/>
          <w:iCs/>
          <w:color w:val="000000" w:themeColor="text1"/>
          <w:sz w:val="22"/>
          <w:szCs w:val="22"/>
        </w:rPr>
      </w:pPr>
    </w:p>
    <w:tbl>
      <w:tblPr>
        <w:tblStyle w:val="Mkatabulky"/>
        <w:tblW w:w="9511" w:type="dxa"/>
        <w:tblLook w:val="04A0" w:firstRow="1" w:lastRow="0" w:firstColumn="1" w:lastColumn="0" w:noHBand="0" w:noVBand="1"/>
      </w:tblPr>
      <w:tblGrid>
        <w:gridCol w:w="1367"/>
        <w:gridCol w:w="1205"/>
        <w:gridCol w:w="2335"/>
        <w:gridCol w:w="1650"/>
        <w:gridCol w:w="2954"/>
      </w:tblGrid>
      <w:tr w:rsidR="001B3045" w14:paraId="0DEE587E" w14:textId="77777777" w:rsidTr="001E4FA8">
        <w:trPr>
          <w:trHeight w:val="961"/>
        </w:trPr>
        <w:tc>
          <w:tcPr>
            <w:tcW w:w="1367" w:type="dxa"/>
            <w:vAlign w:val="center"/>
          </w:tcPr>
          <w:p w14:paraId="4E949B3D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DD398B"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  <w:t>Katalogové číslo odpadu</w:t>
            </w:r>
          </w:p>
        </w:tc>
        <w:tc>
          <w:tcPr>
            <w:tcW w:w="1205" w:type="dxa"/>
            <w:vAlign w:val="center"/>
          </w:tcPr>
          <w:p w14:paraId="361448BB" w14:textId="77777777" w:rsidR="001B3045" w:rsidRPr="00DD398B" w:rsidRDefault="001B3045" w:rsidP="001E4FA8">
            <w:pPr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DD398B"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  <w:t>Kategorie</w:t>
            </w:r>
          </w:p>
          <w:p w14:paraId="4336F20B" w14:textId="77777777" w:rsidR="001B3045" w:rsidRPr="00DD398B" w:rsidRDefault="001B3045" w:rsidP="001E4FA8">
            <w:pPr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DD398B"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  <w:t>odpadu (</w:t>
            </w:r>
            <w:proofErr w:type="gramStart"/>
            <w:r w:rsidRPr="00DD398B"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  <w:t>O,N</w:t>
            </w:r>
            <w:proofErr w:type="gramEnd"/>
            <w:r w:rsidRPr="00DD398B"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35" w:type="dxa"/>
            <w:vAlign w:val="center"/>
          </w:tcPr>
          <w:p w14:paraId="2DF06E1C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DD398B"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  <w:t>Název odpadu</w:t>
            </w:r>
          </w:p>
        </w:tc>
        <w:tc>
          <w:tcPr>
            <w:tcW w:w="1650" w:type="dxa"/>
            <w:vAlign w:val="center"/>
          </w:tcPr>
          <w:p w14:paraId="7BBCE10A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DD398B"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  <w:t>Přepokládané množství (t)</w:t>
            </w:r>
          </w:p>
        </w:tc>
        <w:tc>
          <w:tcPr>
            <w:tcW w:w="2954" w:type="dxa"/>
            <w:vAlign w:val="center"/>
          </w:tcPr>
          <w:p w14:paraId="181237AB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DD398B"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  <w:t>Způsob nakládání s odpady</w:t>
            </w:r>
          </w:p>
        </w:tc>
      </w:tr>
      <w:tr w:rsidR="001B3045" w14:paraId="6027F972" w14:textId="77777777" w:rsidTr="001E4FA8">
        <w:trPr>
          <w:trHeight w:val="469"/>
        </w:trPr>
        <w:tc>
          <w:tcPr>
            <w:tcW w:w="1367" w:type="dxa"/>
          </w:tcPr>
          <w:p w14:paraId="0BC58430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36CD192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14:paraId="70B0A75A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4111551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54" w:type="dxa"/>
          </w:tcPr>
          <w:p w14:paraId="5E6B945F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1B3045" w14:paraId="2085FB23" w14:textId="77777777" w:rsidTr="001E4FA8">
        <w:trPr>
          <w:trHeight w:val="469"/>
        </w:trPr>
        <w:tc>
          <w:tcPr>
            <w:tcW w:w="1367" w:type="dxa"/>
          </w:tcPr>
          <w:p w14:paraId="78996AB2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09F182A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14:paraId="626ED381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0B4EA4F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54" w:type="dxa"/>
          </w:tcPr>
          <w:p w14:paraId="478DA87F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1B3045" w14:paraId="0773E509" w14:textId="77777777" w:rsidTr="001E4FA8">
        <w:trPr>
          <w:trHeight w:val="451"/>
        </w:trPr>
        <w:tc>
          <w:tcPr>
            <w:tcW w:w="1367" w:type="dxa"/>
          </w:tcPr>
          <w:p w14:paraId="4F002FE0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55398D20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14:paraId="1BE7DBEB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8EC914D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54" w:type="dxa"/>
          </w:tcPr>
          <w:p w14:paraId="168F0307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1B3045" w14:paraId="1E98749F" w14:textId="77777777" w:rsidTr="001E4FA8">
        <w:trPr>
          <w:trHeight w:val="469"/>
        </w:trPr>
        <w:tc>
          <w:tcPr>
            <w:tcW w:w="1367" w:type="dxa"/>
          </w:tcPr>
          <w:p w14:paraId="0426344F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8B16A5A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14:paraId="5949EC9D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</w:tcPr>
          <w:p w14:paraId="04072EC9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54" w:type="dxa"/>
          </w:tcPr>
          <w:p w14:paraId="229A9024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1B3045" w14:paraId="62EDEF47" w14:textId="77777777" w:rsidTr="001E4FA8">
        <w:trPr>
          <w:trHeight w:val="451"/>
        </w:trPr>
        <w:tc>
          <w:tcPr>
            <w:tcW w:w="1367" w:type="dxa"/>
          </w:tcPr>
          <w:p w14:paraId="59BEAC6F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02EA12C4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14:paraId="68DEA704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0BA3F0A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54" w:type="dxa"/>
          </w:tcPr>
          <w:p w14:paraId="44113368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1B3045" w14:paraId="641ABEA2" w14:textId="77777777" w:rsidTr="001E4FA8">
        <w:trPr>
          <w:trHeight w:val="451"/>
        </w:trPr>
        <w:tc>
          <w:tcPr>
            <w:tcW w:w="1367" w:type="dxa"/>
          </w:tcPr>
          <w:p w14:paraId="5D01501B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166B096E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14:paraId="235590D6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4A22D59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54" w:type="dxa"/>
          </w:tcPr>
          <w:p w14:paraId="7CB26D5F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1B3045" w14:paraId="56370A99" w14:textId="77777777" w:rsidTr="001E4FA8">
        <w:trPr>
          <w:trHeight w:val="451"/>
        </w:trPr>
        <w:tc>
          <w:tcPr>
            <w:tcW w:w="1367" w:type="dxa"/>
          </w:tcPr>
          <w:p w14:paraId="7110470F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1882EE1B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14:paraId="71F54BC3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A685C64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54" w:type="dxa"/>
          </w:tcPr>
          <w:p w14:paraId="40AD5F8A" w14:textId="77777777" w:rsidR="001B3045" w:rsidRPr="00DD398B" w:rsidRDefault="001B3045" w:rsidP="001E4FA8">
            <w:pPr>
              <w:spacing w:before="120"/>
              <w:jc w:val="center"/>
              <w:rPr>
                <w:rFonts w:asciiTheme="minorHAnsi" w:eastAsia="Calibri" w:hAnsiTheme="minorHAnsi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0F8CEDED" w14:textId="77777777" w:rsidR="001B3045" w:rsidRDefault="001B3045" w:rsidP="001B3045">
      <w:pPr>
        <w:spacing w:before="120"/>
        <w:rPr>
          <w:rFonts w:asciiTheme="minorHAnsi" w:eastAsia="Calibri" w:hAnsiTheme="minorHAnsi" w:cs="Arial"/>
          <w:b/>
          <w:bCs/>
          <w:iCs/>
          <w:color w:val="000000" w:themeColor="text1"/>
          <w:sz w:val="22"/>
          <w:szCs w:val="22"/>
        </w:rPr>
      </w:pPr>
    </w:p>
    <w:p w14:paraId="4FFD62D0" w14:textId="65514ED5" w:rsidR="00801FE0" w:rsidRPr="001B3045" w:rsidRDefault="001B3045" w:rsidP="001B3045">
      <w:pPr>
        <w:ind w:firstLine="142"/>
        <w:jc w:val="both"/>
        <w:rPr>
          <w:rFonts w:asciiTheme="minorHAnsi" w:eastAsia="Calibri" w:hAnsiTheme="minorHAnsi" w:cs="Arial"/>
          <w:b/>
          <w:bCs/>
          <w:iCs/>
          <w:color w:val="000000" w:themeColor="text1"/>
          <w:sz w:val="22"/>
          <w:szCs w:val="22"/>
        </w:rPr>
      </w:pPr>
      <w:r>
        <w:rPr>
          <w:rFonts w:asciiTheme="minorHAnsi" w:eastAsia="Calibri" w:hAnsiTheme="minorHAnsi" w:cs="Arial"/>
          <w:b/>
          <w:bCs/>
          <w:iCs/>
          <w:color w:val="000000" w:themeColor="text1"/>
          <w:sz w:val="22"/>
          <w:szCs w:val="22"/>
        </w:rPr>
        <w:t xml:space="preserve">Přítomnost </w:t>
      </w:r>
      <w:proofErr w:type="gramStart"/>
      <w:r w:rsidR="00C56342">
        <w:rPr>
          <w:rFonts w:asciiTheme="minorHAnsi" w:eastAsia="Calibri" w:hAnsiTheme="minorHAnsi" w:cs="Arial"/>
          <w:b/>
          <w:bCs/>
          <w:iCs/>
          <w:color w:val="000000" w:themeColor="text1"/>
          <w:sz w:val="22"/>
          <w:szCs w:val="22"/>
        </w:rPr>
        <w:t xml:space="preserve">azbestu:  </w:t>
      </w:r>
      <w:r>
        <w:rPr>
          <w:rFonts w:asciiTheme="minorHAnsi" w:eastAsia="Calibri" w:hAnsiTheme="minorHAnsi" w:cs="Arial"/>
          <w:b/>
          <w:bCs/>
          <w:iCs/>
          <w:color w:val="000000" w:themeColor="text1"/>
          <w:sz w:val="22"/>
          <w:szCs w:val="22"/>
        </w:rPr>
        <w:t xml:space="preserve"> </w:t>
      </w:r>
      <w:proofErr w:type="gramEnd"/>
      <w:r>
        <w:rPr>
          <w:rFonts w:asciiTheme="minorHAnsi" w:eastAsia="Calibri" w:hAnsiTheme="minorHAnsi" w:cs="Arial"/>
          <w:b/>
          <w:bCs/>
          <w:iCs/>
          <w:color w:val="000000" w:themeColor="text1"/>
          <w:sz w:val="22"/>
          <w:szCs w:val="22"/>
        </w:rPr>
        <w:t xml:space="preserve">ANO / NE </w:t>
      </w:r>
    </w:p>
    <w:sectPr w:rsidR="00801FE0" w:rsidRPr="001B3045" w:rsidSect="00D83761">
      <w:type w:val="continuous"/>
      <w:pgSz w:w="11907" w:h="16840" w:code="9"/>
      <w:pgMar w:top="1560" w:right="1304" w:bottom="1418" w:left="1304" w:header="0" w:footer="249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54E2E" w14:textId="77777777" w:rsidR="00620216" w:rsidRDefault="00620216">
      <w:r>
        <w:separator/>
      </w:r>
    </w:p>
  </w:endnote>
  <w:endnote w:type="continuationSeparator" w:id="0">
    <w:p w14:paraId="5FEB5515" w14:textId="77777777" w:rsidR="00620216" w:rsidRDefault="0062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71332" w14:textId="77777777" w:rsidR="00D83A8A" w:rsidRDefault="00D83A8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981C89" w14:textId="77777777" w:rsidR="00D83A8A" w:rsidRDefault="00D83A8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7BF5" w14:textId="50D4BB85" w:rsidR="00D83A8A" w:rsidRPr="00AA758E" w:rsidRDefault="00D83A8A" w:rsidP="004B46C5">
    <w:pPr>
      <w:pStyle w:val="Zpat"/>
      <w:jc w:val="right"/>
      <w:rPr>
        <w:rFonts w:ascii="Aptos" w:hAnsi="Aptos"/>
      </w:rPr>
    </w:pPr>
    <w:r w:rsidRPr="00AA758E">
      <w:rPr>
        <w:rFonts w:ascii="Aptos" w:hAnsi="Aptos" w:cs="Calibri"/>
        <w:color w:val="808080"/>
        <w:sz w:val="20"/>
        <w:szCs w:val="20"/>
      </w:rPr>
      <w:fldChar w:fldCharType="begin"/>
    </w:r>
    <w:r w:rsidRPr="00AA758E">
      <w:rPr>
        <w:rFonts w:ascii="Aptos" w:hAnsi="Aptos" w:cs="Calibri"/>
        <w:color w:val="808080"/>
        <w:sz w:val="20"/>
        <w:szCs w:val="20"/>
      </w:rPr>
      <w:instrText xml:space="preserve"> PAGE   \* MERGEFORMAT </w:instrText>
    </w:r>
    <w:r w:rsidRPr="00AA758E">
      <w:rPr>
        <w:rFonts w:ascii="Aptos" w:hAnsi="Aptos" w:cs="Calibri"/>
        <w:color w:val="808080"/>
        <w:sz w:val="20"/>
        <w:szCs w:val="20"/>
      </w:rPr>
      <w:fldChar w:fldCharType="separate"/>
    </w:r>
    <w:r w:rsidRPr="00AA758E">
      <w:rPr>
        <w:rFonts w:ascii="Aptos" w:hAnsi="Aptos" w:cs="Calibri"/>
        <w:noProof/>
        <w:color w:val="808080"/>
        <w:sz w:val="20"/>
        <w:szCs w:val="20"/>
      </w:rPr>
      <w:t>1</w:t>
    </w:r>
    <w:r w:rsidRPr="00AA758E">
      <w:rPr>
        <w:rFonts w:ascii="Aptos" w:hAnsi="Aptos" w:cs="Calibri"/>
        <w:color w:val="808080"/>
        <w:sz w:val="20"/>
        <w:szCs w:val="20"/>
      </w:rPr>
      <w:fldChar w:fldCharType="end"/>
    </w:r>
    <w:r w:rsidR="00D36B4F">
      <w:rPr>
        <w:rFonts w:ascii="Aptos" w:hAnsi="Aptos" w:cs="Calibri"/>
        <w:color w:val="808080"/>
        <w:sz w:val="20"/>
        <w:szCs w:val="20"/>
      </w:rPr>
      <w:t>/</w:t>
    </w:r>
    <w:r w:rsidRPr="00AA758E">
      <w:rPr>
        <w:rFonts w:ascii="Aptos" w:hAnsi="Aptos" w:cs="Calibri"/>
        <w:color w:val="808080"/>
        <w:sz w:val="20"/>
        <w:szCs w:val="20"/>
      </w:rPr>
      <w:fldChar w:fldCharType="begin"/>
    </w:r>
    <w:r w:rsidRPr="00AA758E">
      <w:rPr>
        <w:rFonts w:ascii="Aptos" w:hAnsi="Aptos" w:cs="Calibri"/>
        <w:color w:val="808080"/>
        <w:sz w:val="20"/>
        <w:szCs w:val="20"/>
      </w:rPr>
      <w:instrText xml:space="preserve"> NUMPAGES   \* MERGEFORMAT </w:instrText>
    </w:r>
    <w:r w:rsidRPr="00AA758E">
      <w:rPr>
        <w:rFonts w:ascii="Aptos" w:hAnsi="Aptos" w:cs="Calibri"/>
        <w:color w:val="808080"/>
        <w:sz w:val="20"/>
        <w:szCs w:val="20"/>
      </w:rPr>
      <w:fldChar w:fldCharType="separate"/>
    </w:r>
    <w:r w:rsidRPr="00AA758E">
      <w:rPr>
        <w:rFonts w:ascii="Aptos" w:hAnsi="Aptos" w:cs="Calibri"/>
        <w:noProof/>
        <w:color w:val="808080"/>
        <w:sz w:val="20"/>
        <w:szCs w:val="20"/>
      </w:rPr>
      <w:t>1</w:t>
    </w:r>
    <w:r w:rsidRPr="00AA758E">
      <w:rPr>
        <w:rFonts w:ascii="Aptos" w:hAnsi="Aptos" w:cs="Calibri"/>
        <w:color w:val="808080"/>
        <w:sz w:val="20"/>
        <w:szCs w:val="20"/>
      </w:rPr>
      <w:fldChar w:fldCharType="end"/>
    </w:r>
  </w:p>
  <w:p w14:paraId="35122159" w14:textId="77777777" w:rsidR="00D83A8A" w:rsidRDefault="00D83A8A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CBF9" w14:textId="77777777" w:rsidR="00D83A8A" w:rsidRDefault="00D83A8A" w:rsidP="00845954">
    <w:pPr>
      <w:pStyle w:val="Zpat"/>
      <w:jc w:val="right"/>
    </w:pP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PAGE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>
      <w:rPr>
        <w:rFonts w:ascii="Calibri" w:hAnsi="Calibri" w:cs="Calibri"/>
        <w:noProof/>
        <w:color w:val="808080"/>
        <w:sz w:val="20"/>
        <w:szCs w:val="20"/>
      </w:rPr>
      <w:t>1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  <w:r w:rsidRPr="00845954">
      <w:rPr>
        <w:rFonts w:ascii="Calibri" w:hAnsi="Calibri" w:cs="Calibri"/>
        <w:color w:val="808080"/>
        <w:sz w:val="20"/>
        <w:szCs w:val="20"/>
      </w:rPr>
      <w:t xml:space="preserve"> z </w:t>
    </w: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NUMPAGES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>
      <w:rPr>
        <w:rFonts w:ascii="Calibri" w:hAnsi="Calibri" w:cs="Calibri"/>
        <w:noProof/>
        <w:color w:val="808080"/>
        <w:sz w:val="20"/>
        <w:szCs w:val="20"/>
      </w:rPr>
      <w:t>1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DD34" w14:textId="4BEA03E8" w:rsidR="003A1A3C" w:rsidRDefault="003A1A3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316B">
      <w:rPr>
        <w:rStyle w:val="slostrnky"/>
        <w:noProof/>
      </w:rPr>
      <w:t>1</w:t>
    </w:r>
    <w:r>
      <w:rPr>
        <w:rStyle w:val="slostrnky"/>
      </w:rPr>
      <w:fldChar w:fldCharType="end"/>
    </w:r>
  </w:p>
  <w:p w14:paraId="447EC21F" w14:textId="77777777" w:rsidR="003A1A3C" w:rsidRDefault="003A1A3C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8756" w14:textId="38A4DB39" w:rsidR="003A1A3C" w:rsidRPr="008559CA" w:rsidRDefault="003A1A3C" w:rsidP="004B46C5">
    <w:pPr>
      <w:pStyle w:val="Zpat"/>
      <w:jc w:val="right"/>
      <w:rPr>
        <w:rFonts w:ascii="Aptos" w:hAnsi="Aptos"/>
      </w:rPr>
    </w:pPr>
    <w:r w:rsidRPr="008559CA">
      <w:rPr>
        <w:rFonts w:ascii="Aptos" w:hAnsi="Aptos" w:cs="Calibri"/>
        <w:color w:val="808080"/>
        <w:sz w:val="20"/>
        <w:szCs w:val="20"/>
      </w:rPr>
      <w:fldChar w:fldCharType="begin"/>
    </w:r>
    <w:r w:rsidRPr="008559CA">
      <w:rPr>
        <w:rFonts w:ascii="Aptos" w:hAnsi="Aptos" w:cs="Calibri"/>
        <w:color w:val="808080"/>
        <w:sz w:val="20"/>
        <w:szCs w:val="20"/>
      </w:rPr>
      <w:instrText xml:space="preserve"> PAGE   \* MERGEFORMAT </w:instrText>
    </w:r>
    <w:r w:rsidRPr="008559CA">
      <w:rPr>
        <w:rFonts w:ascii="Aptos" w:hAnsi="Aptos" w:cs="Calibri"/>
        <w:color w:val="808080"/>
        <w:sz w:val="20"/>
        <w:szCs w:val="20"/>
      </w:rPr>
      <w:fldChar w:fldCharType="separate"/>
    </w:r>
    <w:r w:rsidR="00453725" w:rsidRPr="008559CA">
      <w:rPr>
        <w:rFonts w:ascii="Aptos" w:hAnsi="Aptos" w:cs="Calibri"/>
        <w:noProof/>
        <w:color w:val="808080"/>
        <w:sz w:val="20"/>
        <w:szCs w:val="20"/>
      </w:rPr>
      <w:t>1</w:t>
    </w:r>
    <w:r w:rsidRPr="008559CA">
      <w:rPr>
        <w:rFonts w:ascii="Aptos" w:hAnsi="Aptos" w:cs="Calibri"/>
        <w:color w:val="808080"/>
        <w:sz w:val="20"/>
        <w:szCs w:val="20"/>
      </w:rPr>
      <w:fldChar w:fldCharType="end"/>
    </w:r>
    <w:r w:rsidR="00443AD6">
      <w:rPr>
        <w:rFonts w:ascii="Aptos" w:hAnsi="Aptos" w:cs="Calibri"/>
        <w:color w:val="808080"/>
        <w:sz w:val="20"/>
        <w:szCs w:val="20"/>
      </w:rPr>
      <w:t>/</w:t>
    </w:r>
    <w:r w:rsidRPr="008559CA">
      <w:rPr>
        <w:rFonts w:ascii="Aptos" w:hAnsi="Aptos" w:cs="Calibri"/>
        <w:color w:val="808080"/>
        <w:sz w:val="20"/>
        <w:szCs w:val="20"/>
      </w:rPr>
      <w:fldChar w:fldCharType="begin"/>
    </w:r>
    <w:r w:rsidRPr="008559CA">
      <w:rPr>
        <w:rFonts w:ascii="Aptos" w:hAnsi="Aptos" w:cs="Calibri"/>
        <w:color w:val="808080"/>
        <w:sz w:val="20"/>
        <w:szCs w:val="20"/>
      </w:rPr>
      <w:instrText xml:space="preserve"> NUMPAGES   \* MERGEFORMAT </w:instrText>
    </w:r>
    <w:r w:rsidRPr="008559CA">
      <w:rPr>
        <w:rFonts w:ascii="Aptos" w:hAnsi="Aptos" w:cs="Calibri"/>
        <w:color w:val="808080"/>
        <w:sz w:val="20"/>
        <w:szCs w:val="20"/>
      </w:rPr>
      <w:fldChar w:fldCharType="separate"/>
    </w:r>
    <w:r w:rsidR="00453725" w:rsidRPr="008559CA">
      <w:rPr>
        <w:rFonts w:ascii="Aptos" w:hAnsi="Aptos" w:cs="Calibri"/>
        <w:noProof/>
        <w:color w:val="808080"/>
        <w:sz w:val="20"/>
        <w:szCs w:val="20"/>
      </w:rPr>
      <w:t>1</w:t>
    </w:r>
    <w:r w:rsidRPr="008559CA">
      <w:rPr>
        <w:rFonts w:ascii="Aptos" w:hAnsi="Aptos" w:cs="Calibri"/>
        <w:color w:val="808080"/>
        <w:sz w:val="20"/>
        <w:szCs w:val="20"/>
      </w:rPr>
      <w:fldChar w:fldCharType="end"/>
    </w:r>
  </w:p>
  <w:p w14:paraId="0C04A23F" w14:textId="77777777" w:rsidR="003A1A3C" w:rsidRDefault="003A1A3C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4193" w14:textId="77777777" w:rsidR="003A1A3C" w:rsidRDefault="003A1A3C" w:rsidP="00845954">
    <w:pPr>
      <w:pStyle w:val="Zpat"/>
      <w:jc w:val="right"/>
    </w:pP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PAGE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>
      <w:rPr>
        <w:rFonts w:ascii="Calibri" w:hAnsi="Calibri" w:cs="Calibri"/>
        <w:noProof/>
        <w:color w:val="808080"/>
        <w:sz w:val="20"/>
        <w:szCs w:val="20"/>
      </w:rPr>
      <w:t>1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  <w:r w:rsidRPr="00845954">
      <w:rPr>
        <w:rFonts w:ascii="Calibri" w:hAnsi="Calibri" w:cs="Calibri"/>
        <w:color w:val="808080"/>
        <w:sz w:val="20"/>
        <w:szCs w:val="20"/>
      </w:rPr>
      <w:t xml:space="preserve"> z </w:t>
    </w: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NUMPAGES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>
      <w:rPr>
        <w:rFonts w:ascii="Calibri" w:hAnsi="Calibri" w:cs="Calibri"/>
        <w:noProof/>
        <w:color w:val="808080"/>
        <w:sz w:val="20"/>
        <w:szCs w:val="20"/>
      </w:rPr>
      <w:t>1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FE5C" w14:textId="77777777" w:rsidR="00620216" w:rsidRDefault="00620216">
      <w:r>
        <w:separator/>
      </w:r>
    </w:p>
  </w:footnote>
  <w:footnote w:type="continuationSeparator" w:id="0">
    <w:p w14:paraId="70838C93" w14:textId="77777777" w:rsidR="00620216" w:rsidRDefault="00620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C7217"/>
    <w:multiLevelType w:val="hybridMultilevel"/>
    <w:tmpl w:val="BABA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B0D07"/>
    <w:multiLevelType w:val="hybridMultilevel"/>
    <w:tmpl w:val="04047004"/>
    <w:lvl w:ilvl="0" w:tplc="1846AD5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324FA"/>
    <w:multiLevelType w:val="hybridMultilevel"/>
    <w:tmpl w:val="97200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A5952"/>
    <w:multiLevelType w:val="hybridMultilevel"/>
    <w:tmpl w:val="BC3CD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9224B"/>
    <w:multiLevelType w:val="hybridMultilevel"/>
    <w:tmpl w:val="7D746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43145"/>
    <w:multiLevelType w:val="hybridMultilevel"/>
    <w:tmpl w:val="A71A1CE6"/>
    <w:lvl w:ilvl="0" w:tplc="E2625EDA">
      <w:start w:val="1"/>
      <w:numFmt w:val="upperRoman"/>
      <w:lvlText w:val="%1."/>
      <w:lvlJc w:val="left"/>
      <w:pPr>
        <w:ind w:left="396" w:hanging="185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26CCE380">
      <w:numFmt w:val="bullet"/>
      <w:lvlText w:val="-"/>
      <w:lvlJc w:val="left"/>
      <w:pPr>
        <w:ind w:left="811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cs-CZ" w:eastAsia="en-US" w:bidi="ar-SA"/>
      </w:rPr>
    </w:lvl>
    <w:lvl w:ilvl="2" w:tplc="34AC0410">
      <w:numFmt w:val="bullet"/>
      <w:lvlText w:val="•"/>
      <w:lvlJc w:val="left"/>
      <w:pPr>
        <w:ind w:left="1928" w:hanging="293"/>
      </w:pPr>
      <w:rPr>
        <w:rFonts w:hint="default"/>
        <w:lang w:val="cs-CZ" w:eastAsia="en-US" w:bidi="ar-SA"/>
      </w:rPr>
    </w:lvl>
    <w:lvl w:ilvl="3" w:tplc="5C0CB3EA">
      <w:numFmt w:val="bullet"/>
      <w:lvlText w:val="•"/>
      <w:lvlJc w:val="left"/>
      <w:pPr>
        <w:ind w:left="3037" w:hanging="293"/>
      </w:pPr>
      <w:rPr>
        <w:rFonts w:hint="default"/>
        <w:lang w:val="cs-CZ" w:eastAsia="en-US" w:bidi="ar-SA"/>
      </w:rPr>
    </w:lvl>
    <w:lvl w:ilvl="4" w:tplc="C8EEEF76">
      <w:numFmt w:val="bullet"/>
      <w:lvlText w:val="•"/>
      <w:lvlJc w:val="left"/>
      <w:pPr>
        <w:ind w:left="4146" w:hanging="293"/>
      </w:pPr>
      <w:rPr>
        <w:rFonts w:hint="default"/>
        <w:lang w:val="cs-CZ" w:eastAsia="en-US" w:bidi="ar-SA"/>
      </w:rPr>
    </w:lvl>
    <w:lvl w:ilvl="5" w:tplc="3884A3AC">
      <w:numFmt w:val="bullet"/>
      <w:lvlText w:val="•"/>
      <w:lvlJc w:val="left"/>
      <w:pPr>
        <w:ind w:left="5255" w:hanging="293"/>
      </w:pPr>
      <w:rPr>
        <w:rFonts w:hint="default"/>
        <w:lang w:val="cs-CZ" w:eastAsia="en-US" w:bidi="ar-SA"/>
      </w:rPr>
    </w:lvl>
    <w:lvl w:ilvl="6" w:tplc="7408F860">
      <w:numFmt w:val="bullet"/>
      <w:lvlText w:val="•"/>
      <w:lvlJc w:val="left"/>
      <w:pPr>
        <w:ind w:left="6364" w:hanging="293"/>
      </w:pPr>
      <w:rPr>
        <w:rFonts w:hint="default"/>
        <w:lang w:val="cs-CZ" w:eastAsia="en-US" w:bidi="ar-SA"/>
      </w:rPr>
    </w:lvl>
    <w:lvl w:ilvl="7" w:tplc="046263E6">
      <w:numFmt w:val="bullet"/>
      <w:lvlText w:val="•"/>
      <w:lvlJc w:val="left"/>
      <w:pPr>
        <w:ind w:left="7473" w:hanging="293"/>
      </w:pPr>
      <w:rPr>
        <w:rFonts w:hint="default"/>
        <w:lang w:val="cs-CZ" w:eastAsia="en-US" w:bidi="ar-SA"/>
      </w:rPr>
    </w:lvl>
    <w:lvl w:ilvl="8" w:tplc="F3DABA9E">
      <w:numFmt w:val="bullet"/>
      <w:lvlText w:val="•"/>
      <w:lvlJc w:val="left"/>
      <w:pPr>
        <w:ind w:left="8582" w:hanging="293"/>
      </w:pPr>
      <w:rPr>
        <w:rFonts w:hint="default"/>
        <w:lang w:val="cs-CZ" w:eastAsia="en-US" w:bidi="ar-SA"/>
      </w:rPr>
    </w:lvl>
  </w:abstractNum>
  <w:abstractNum w:abstractNumId="6" w15:restartNumberingAfterBreak="0">
    <w:nsid w:val="4B2104B2"/>
    <w:multiLevelType w:val="hybridMultilevel"/>
    <w:tmpl w:val="2D3A5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46503"/>
    <w:multiLevelType w:val="hybridMultilevel"/>
    <w:tmpl w:val="BD6EB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97A48"/>
    <w:multiLevelType w:val="hybridMultilevel"/>
    <w:tmpl w:val="E174A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76AF1"/>
    <w:multiLevelType w:val="hybridMultilevel"/>
    <w:tmpl w:val="0186B0EE"/>
    <w:lvl w:ilvl="0" w:tplc="34B6710C">
      <w:start w:val="1"/>
      <w:numFmt w:val="decimal"/>
      <w:lvlText w:val="%1."/>
      <w:lvlJc w:val="left"/>
      <w:pPr>
        <w:ind w:left="518" w:hanging="308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9"/>
        <w:szCs w:val="19"/>
        <w:lang w:val="cs-CZ" w:eastAsia="en-US" w:bidi="ar-SA"/>
      </w:rPr>
    </w:lvl>
    <w:lvl w:ilvl="1" w:tplc="7890B53A">
      <w:numFmt w:val="bullet"/>
      <w:lvlText w:val="•"/>
      <w:lvlJc w:val="left"/>
      <w:pPr>
        <w:ind w:left="1548" w:hanging="308"/>
      </w:pPr>
      <w:rPr>
        <w:rFonts w:hint="default"/>
        <w:lang w:val="cs-CZ" w:eastAsia="en-US" w:bidi="ar-SA"/>
      </w:rPr>
    </w:lvl>
    <w:lvl w:ilvl="2" w:tplc="296EBFB2">
      <w:numFmt w:val="bullet"/>
      <w:lvlText w:val="•"/>
      <w:lvlJc w:val="left"/>
      <w:pPr>
        <w:ind w:left="2576" w:hanging="308"/>
      </w:pPr>
      <w:rPr>
        <w:rFonts w:hint="default"/>
        <w:lang w:val="cs-CZ" w:eastAsia="en-US" w:bidi="ar-SA"/>
      </w:rPr>
    </w:lvl>
    <w:lvl w:ilvl="3" w:tplc="C0FC0B4C">
      <w:numFmt w:val="bullet"/>
      <w:lvlText w:val="•"/>
      <w:lvlJc w:val="left"/>
      <w:pPr>
        <w:ind w:left="3604" w:hanging="308"/>
      </w:pPr>
      <w:rPr>
        <w:rFonts w:hint="default"/>
        <w:lang w:val="cs-CZ" w:eastAsia="en-US" w:bidi="ar-SA"/>
      </w:rPr>
    </w:lvl>
    <w:lvl w:ilvl="4" w:tplc="C8E20B00">
      <w:numFmt w:val="bullet"/>
      <w:lvlText w:val="•"/>
      <w:lvlJc w:val="left"/>
      <w:pPr>
        <w:ind w:left="4632" w:hanging="308"/>
      </w:pPr>
      <w:rPr>
        <w:rFonts w:hint="default"/>
        <w:lang w:val="cs-CZ" w:eastAsia="en-US" w:bidi="ar-SA"/>
      </w:rPr>
    </w:lvl>
    <w:lvl w:ilvl="5" w:tplc="5030D6A4">
      <w:numFmt w:val="bullet"/>
      <w:lvlText w:val="•"/>
      <w:lvlJc w:val="left"/>
      <w:pPr>
        <w:ind w:left="5660" w:hanging="308"/>
      </w:pPr>
      <w:rPr>
        <w:rFonts w:hint="default"/>
        <w:lang w:val="cs-CZ" w:eastAsia="en-US" w:bidi="ar-SA"/>
      </w:rPr>
    </w:lvl>
    <w:lvl w:ilvl="6" w:tplc="E38E5E8E">
      <w:numFmt w:val="bullet"/>
      <w:lvlText w:val="•"/>
      <w:lvlJc w:val="left"/>
      <w:pPr>
        <w:ind w:left="6688" w:hanging="308"/>
      </w:pPr>
      <w:rPr>
        <w:rFonts w:hint="default"/>
        <w:lang w:val="cs-CZ" w:eastAsia="en-US" w:bidi="ar-SA"/>
      </w:rPr>
    </w:lvl>
    <w:lvl w:ilvl="7" w:tplc="F27078F0">
      <w:numFmt w:val="bullet"/>
      <w:lvlText w:val="•"/>
      <w:lvlJc w:val="left"/>
      <w:pPr>
        <w:ind w:left="7716" w:hanging="308"/>
      </w:pPr>
      <w:rPr>
        <w:rFonts w:hint="default"/>
        <w:lang w:val="cs-CZ" w:eastAsia="en-US" w:bidi="ar-SA"/>
      </w:rPr>
    </w:lvl>
    <w:lvl w:ilvl="8" w:tplc="058664E8">
      <w:numFmt w:val="bullet"/>
      <w:lvlText w:val="•"/>
      <w:lvlJc w:val="left"/>
      <w:pPr>
        <w:ind w:left="8744" w:hanging="308"/>
      </w:pPr>
      <w:rPr>
        <w:rFonts w:hint="default"/>
        <w:lang w:val="cs-CZ" w:eastAsia="en-US" w:bidi="ar-SA"/>
      </w:rPr>
    </w:lvl>
  </w:abstractNum>
  <w:abstractNum w:abstractNumId="10" w15:restartNumberingAfterBreak="0">
    <w:nsid w:val="637E3474"/>
    <w:multiLevelType w:val="hybridMultilevel"/>
    <w:tmpl w:val="E5E05FCC"/>
    <w:lvl w:ilvl="0" w:tplc="CA0840E8">
      <w:start w:val="1"/>
      <w:numFmt w:val="bullet"/>
      <w:lvlText w:val="­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A1DF7"/>
    <w:multiLevelType w:val="hybridMultilevel"/>
    <w:tmpl w:val="A60A3DA8"/>
    <w:lvl w:ilvl="0" w:tplc="1952AF7E">
      <w:start w:val="1"/>
      <w:numFmt w:val="bullet"/>
      <w:lvlText w:val="­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71EF7"/>
    <w:multiLevelType w:val="hybridMultilevel"/>
    <w:tmpl w:val="25EAFC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340187">
    <w:abstractNumId w:val="10"/>
  </w:num>
  <w:num w:numId="2" w16cid:durableId="726611822">
    <w:abstractNumId w:val="11"/>
  </w:num>
  <w:num w:numId="3" w16cid:durableId="732966436">
    <w:abstractNumId w:val="7"/>
  </w:num>
  <w:num w:numId="4" w16cid:durableId="2024237336">
    <w:abstractNumId w:val="0"/>
  </w:num>
  <w:num w:numId="5" w16cid:durableId="977807113">
    <w:abstractNumId w:val="3"/>
  </w:num>
  <w:num w:numId="6" w16cid:durableId="1081412566">
    <w:abstractNumId w:val="4"/>
  </w:num>
  <w:num w:numId="7" w16cid:durableId="990980904">
    <w:abstractNumId w:val="5"/>
  </w:num>
  <w:num w:numId="8" w16cid:durableId="1551109362">
    <w:abstractNumId w:val="9"/>
  </w:num>
  <w:num w:numId="9" w16cid:durableId="427968100">
    <w:abstractNumId w:val="2"/>
  </w:num>
  <w:num w:numId="10" w16cid:durableId="1434326798">
    <w:abstractNumId w:val="6"/>
  </w:num>
  <w:num w:numId="11" w16cid:durableId="1747848345">
    <w:abstractNumId w:val="12"/>
  </w:num>
  <w:num w:numId="12" w16cid:durableId="1055130383">
    <w:abstractNumId w:val="1"/>
  </w:num>
  <w:num w:numId="13" w16cid:durableId="20611237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81"/>
    <w:rsid w:val="00005AFE"/>
    <w:rsid w:val="000168C7"/>
    <w:rsid w:val="00022125"/>
    <w:rsid w:val="0004528B"/>
    <w:rsid w:val="000603EF"/>
    <w:rsid w:val="00072AC6"/>
    <w:rsid w:val="00072F6D"/>
    <w:rsid w:val="00073D50"/>
    <w:rsid w:val="00085227"/>
    <w:rsid w:val="00093CB3"/>
    <w:rsid w:val="000A7A4F"/>
    <w:rsid w:val="000C2E60"/>
    <w:rsid w:val="000D2F80"/>
    <w:rsid w:val="00107F98"/>
    <w:rsid w:val="00114E89"/>
    <w:rsid w:val="00161B47"/>
    <w:rsid w:val="001638C9"/>
    <w:rsid w:val="001741B6"/>
    <w:rsid w:val="00191560"/>
    <w:rsid w:val="001A57EE"/>
    <w:rsid w:val="001A6D4F"/>
    <w:rsid w:val="001B3045"/>
    <w:rsid w:val="001B6C78"/>
    <w:rsid w:val="001E316B"/>
    <w:rsid w:val="001F68E8"/>
    <w:rsid w:val="0021330D"/>
    <w:rsid w:val="002160A3"/>
    <w:rsid w:val="0022462A"/>
    <w:rsid w:val="00245906"/>
    <w:rsid w:val="002567D8"/>
    <w:rsid w:val="00287716"/>
    <w:rsid w:val="00294B1F"/>
    <w:rsid w:val="002A1519"/>
    <w:rsid w:val="002C0F75"/>
    <w:rsid w:val="002E3481"/>
    <w:rsid w:val="002E3515"/>
    <w:rsid w:val="002F57B3"/>
    <w:rsid w:val="003121A9"/>
    <w:rsid w:val="00323A4A"/>
    <w:rsid w:val="003306E1"/>
    <w:rsid w:val="00334CC6"/>
    <w:rsid w:val="00364D50"/>
    <w:rsid w:val="00365D7C"/>
    <w:rsid w:val="0036615D"/>
    <w:rsid w:val="00374B85"/>
    <w:rsid w:val="00391F0B"/>
    <w:rsid w:val="00395EFE"/>
    <w:rsid w:val="00397412"/>
    <w:rsid w:val="003A1A3C"/>
    <w:rsid w:val="003A6D4F"/>
    <w:rsid w:val="003C1172"/>
    <w:rsid w:val="003C3782"/>
    <w:rsid w:val="003D01FD"/>
    <w:rsid w:val="003D0A5D"/>
    <w:rsid w:val="003E25A8"/>
    <w:rsid w:val="00400F7A"/>
    <w:rsid w:val="00410210"/>
    <w:rsid w:val="00415393"/>
    <w:rsid w:val="00415971"/>
    <w:rsid w:val="00423598"/>
    <w:rsid w:val="00434381"/>
    <w:rsid w:val="00442DC1"/>
    <w:rsid w:val="00443AD6"/>
    <w:rsid w:val="00453725"/>
    <w:rsid w:val="00455CA4"/>
    <w:rsid w:val="00462051"/>
    <w:rsid w:val="004672F9"/>
    <w:rsid w:val="0047638E"/>
    <w:rsid w:val="004859DC"/>
    <w:rsid w:val="00491FC7"/>
    <w:rsid w:val="004B2261"/>
    <w:rsid w:val="004B46C5"/>
    <w:rsid w:val="004C21DE"/>
    <w:rsid w:val="004C3462"/>
    <w:rsid w:val="004D3FAF"/>
    <w:rsid w:val="004F2CCF"/>
    <w:rsid w:val="005254F6"/>
    <w:rsid w:val="00527E02"/>
    <w:rsid w:val="00537712"/>
    <w:rsid w:val="00562ADD"/>
    <w:rsid w:val="005708B5"/>
    <w:rsid w:val="00582806"/>
    <w:rsid w:val="00590F18"/>
    <w:rsid w:val="005A0385"/>
    <w:rsid w:val="005B34FC"/>
    <w:rsid w:val="005B6474"/>
    <w:rsid w:val="005D3261"/>
    <w:rsid w:val="00613BA9"/>
    <w:rsid w:val="00620216"/>
    <w:rsid w:val="00634607"/>
    <w:rsid w:val="006435F3"/>
    <w:rsid w:val="00651021"/>
    <w:rsid w:val="00653EBA"/>
    <w:rsid w:val="00661A98"/>
    <w:rsid w:val="00665A1D"/>
    <w:rsid w:val="00670AED"/>
    <w:rsid w:val="00671D66"/>
    <w:rsid w:val="006836C4"/>
    <w:rsid w:val="00695857"/>
    <w:rsid w:val="00697C3D"/>
    <w:rsid w:val="006B69B3"/>
    <w:rsid w:val="006C1ABA"/>
    <w:rsid w:val="006E11D8"/>
    <w:rsid w:val="006E2989"/>
    <w:rsid w:val="006E7676"/>
    <w:rsid w:val="006F40A9"/>
    <w:rsid w:val="0071502F"/>
    <w:rsid w:val="007210D4"/>
    <w:rsid w:val="007268CC"/>
    <w:rsid w:val="00740E9B"/>
    <w:rsid w:val="007458C2"/>
    <w:rsid w:val="0074659E"/>
    <w:rsid w:val="00787973"/>
    <w:rsid w:val="007B7FD8"/>
    <w:rsid w:val="007D34D0"/>
    <w:rsid w:val="007D5BC0"/>
    <w:rsid w:val="007E23D3"/>
    <w:rsid w:val="007E3EC5"/>
    <w:rsid w:val="00801FE0"/>
    <w:rsid w:val="00804FE4"/>
    <w:rsid w:val="0081457C"/>
    <w:rsid w:val="008366B8"/>
    <w:rsid w:val="00843814"/>
    <w:rsid w:val="008444E5"/>
    <w:rsid w:val="00845954"/>
    <w:rsid w:val="00850E4D"/>
    <w:rsid w:val="008559CA"/>
    <w:rsid w:val="00864D9B"/>
    <w:rsid w:val="008A6EE9"/>
    <w:rsid w:val="008B0D39"/>
    <w:rsid w:val="008C37B4"/>
    <w:rsid w:val="008C7FAF"/>
    <w:rsid w:val="008D6444"/>
    <w:rsid w:val="00910021"/>
    <w:rsid w:val="00915631"/>
    <w:rsid w:val="009214EA"/>
    <w:rsid w:val="009263D7"/>
    <w:rsid w:val="00951A09"/>
    <w:rsid w:val="00953EAD"/>
    <w:rsid w:val="009619EB"/>
    <w:rsid w:val="00962261"/>
    <w:rsid w:val="00991772"/>
    <w:rsid w:val="00995FED"/>
    <w:rsid w:val="009B0B4D"/>
    <w:rsid w:val="009B7415"/>
    <w:rsid w:val="009C232B"/>
    <w:rsid w:val="00A052EF"/>
    <w:rsid w:val="00A106AE"/>
    <w:rsid w:val="00A204B5"/>
    <w:rsid w:val="00A512CC"/>
    <w:rsid w:val="00A62FB3"/>
    <w:rsid w:val="00A87816"/>
    <w:rsid w:val="00A929D5"/>
    <w:rsid w:val="00AA2058"/>
    <w:rsid w:val="00AB3E39"/>
    <w:rsid w:val="00AE036E"/>
    <w:rsid w:val="00AE03DB"/>
    <w:rsid w:val="00B03A9C"/>
    <w:rsid w:val="00B1786C"/>
    <w:rsid w:val="00B45177"/>
    <w:rsid w:val="00BA6DAB"/>
    <w:rsid w:val="00BD4F7D"/>
    <w:rsid w:val="00BE375A"/>
    <w:rsid w:val="00BF1FE6"/>
    <w:rsid w:val="00C025FE"/>
    <w:rsid w:val="00C214E2"/>
    <w:rsid w:val="00C45C3E"/>
    <w:rsid w:val="00C4716B"/>
    <w:rsid w:val="00C4733C"/>
    <w:rsid w:val="00C51283"/>
    <w:rsid w:val="00C56342"/>
    <w:rsid w:val="00C6486E"/>
    <w:rsid w:val="00CA0C75"/>
    <w:rsid w:val="00CA7AC6"/>
    <w:rsid w:val="00CC12FB"/>
    <w:rsid w:val="00CC3362"/>
    <w:rsid w:val="00CC59DA"/>
    <w:rsid w:val="00CC638C"/>
    <w:rsid w:val="00CE4ADE"/>
    <w:rsid w:val="00CF1587"/>
    <w:rsid w:val="00CF6C70"/>
    <w:rsid w:val="00D27E9A"/>
    <w:rsid w:val="00D30E3E"/>
    <w:rsid w:val="00D32E9B"/>
    <w:rsid w:val="00D36B4F"/>
    <w:rsid w:val="00D43BC0"/>
    <w:rsid w:val="00D50989"/>
    <w:rsid w:val="00D733E4"/>
    <w:rsid w:val="00D75442"/>
    <w:rsid w:val="00D77342"/>
    <w:rsid w:val="00D83601"/>
    <w:rsid w:val="00D83761"/>
    <w:rsid w:val="00D83A8A"/>
    <w:rsid w:val="00D8729A"/>
    <w:rsid w:val="00D92E60"/>
    <w:rsid w:val="00DA1B30"/>
    <w:rsid w:val="00DB5393"/>
    <w:rsid w:val="00DC448F"/>
    <w:rsid w:val="00DD26AB"/>
    <w:rsid w:val="00DD7C51"/>
    <w:rsid w:val="00DE00F9"/>
    <w:rsid w:val="00DF09F9"/>
    <w:rsid w:val="00E10CFF"/>
    <w:rsid w:val="00E35044"/>
    <w:rsid w:val="00E368E6"/>
    <w:rsid w:val="00E57FF7"/>
    <w:rsid w:val="00E805B7"/>
    <w:rsid w:val="00E80FF3"/>
    <w:rsid w:val="00E87DA9"/>
    <w:rsid w:val="00E95D9B"/>
    <w:rsid w:val="00EA23D7"/>
    <w:rsid w:val="00EB23BE"/>
    <w:rsid w:val="00EC6B29"/>
    <w:rsid w:val="00EF3F92"/>
    <w:rsid w:val="00F0147D"/>
    <w:rsid w:val="00F129F0"/>
    <w:rsid w:val="00F159D3"/>
    <w:rsid w:val="00F170CB"/>
    <w:rsid w:val="00F25651"/>
    <w:rsid w:val="00F25CB7"/>
    <w:rsid w:val="00F27AFE"/>
    <w:rsid w:val="00F369F0"/>
    <w:rsid w:val="00F57615"/>
    <w:rsid w:val="00F63E08"/>
    <w:rsid w:val="00F6690A"/>
    <w:rsid w:val="00F71CA1"/>
    <w:rsid w:val="00F74BCA"/>
    <w:rsid w:val="00F8024F"/>
    <w:rsid w:val="00F954B1"/>
    <w:rsid w:val="00F959A0"/>
    <w:rsid w:val="00FB6A03"/>
    <w:rsid w:val="00FC33B8"/>
    <w:rsid w:val="00FD5049"/>
    <w:rsid w:val="00FE0A2D"/>
    <w:rsid w:val="00FE320E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8AF018"/>
  <w15:chartTrackingRefBased/>
  <w15:docId w15:val="{56A50104-943F-9741-B19F-90049FEE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rsid w:val="00E35044"/>
    <w:pPr>
      <w:widowControl w:val="0"/>
      <w:autoSpaceDE w:val="0"/>
      <w:autoSpaceDN w:val="0"/>
      <w:jc w:val="center"/>
      <w:outlineLvl w:val="0"/>
    </w:pPr>
    <w:rPr>
      <w:rFonts w:ascii="Calibri" w:eastAsia="Calibri" w:hAnsi="Calibri" w:cs="Calibri"/>
      <w:b/>
      <w:bCs/>
      <w:sz w:val="27"/>
      <w:szCs w:val="27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B74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369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369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aramond Itc TOT" w:hAnsi="Garamond Itc TOT" w:cs="Garamond Itc TOT"/>
      <w:color w:val="000000"/>
      <w:sz w:val="24"/>
      <w:szCs w:val="24"/>
    </w:rPr>
  </w:style>
  <w:style w:type="paragraph" w:customStyle="1" w:styleId="Pa0">
    <w:name w:val="Pa0"/>
    <w:basedOn w:val="Default"/>
    <w:next w:val="Default"/>
    <w:pPr>
      <w:spacing w:line="240" w:lineRule="atLeast"/>
    </w:pPr>
    <w:rPr>
      <w:rFonts w:cs="Times New Roman"/>
      <w:color w:val="auto"/>
    </w:rPr>
  </w:style>
  <w:style w:type="character" w:customStyle="1" w:styleId="A0">
    <w:name w:val="A0"/>
    <w:rPr>
      <w:rFonts w:cs="Garamond Itc TOT"/>
      <w:color w:val="C5181E"/>
      <w:sz w:val="36"/>
      <w:szCs w:val="36"/>
    </w:rPr>
  </w:style>
  <w:style w:type="paragraph" w:customStyle="1" w:styleId="Pa1">
    <w:name w:val="Pa1"/>
    <w:basedOn w:val="Default"/>
    <w:next w:val="Default"/>
    <w:pPr>
      <w:spacing w:after="100" w:line="240" w:lineRule="atLeast"/>
    </w:pPr>
    <w:rPr>
      <w:rFonts w:cs="Times New Roman"/>
      <w:color w:val="auto"/>
    </w:rPr>
  </w:style>
  <w:style w:type="character" w:customStyle="1" w:styleId="A1">
    <w:name w:val="A1"/>
    <w:rPr>
      <w:rFonts w:cs="Garamond Itc TOT"/>
      <w:color w:val="C5181E"/>
      <w:sz w:val="30"/>
      <w:szCs w:val="30"/>
    </w:rPr>
  </w:style>
  <w:style w:type="character" w:customStyle="1" w:styleId="A3">
    <w:name w:val="A3"/>
    <w:rPr>
      <w:rFonts w:cs="Garamond Itc TOT"/>
      <w:color w:val="221E1F"/>
      <w:sz w:val="18"/>
      <w:szCs w:val="18"/>
    </w:rPr>
  </w:style>
  <w:style w:type="paragraph" w:customStyle="1" w:styleId="Pa2">
    <w:name w:val="Pa2"/>
    <w:basedOn w:val="Default"/>
    <w:next w:val="Default"/>
    <w:pPr>
      <w:spacing w:line="240" w:lineRule="atLeast"/>
    </w:pPr>
    <w:rPr>
      <w:rFonts w:cs="Times New Roman"/>
      <w:color w:val="auto"/>
    </w:rPr>
  </w:style>
  <w:style w:type="character" w:customStyle="1" w:styleId="A4">
    <w:name w:val="A4"/>
    <w:rPr>
      <w:rFonts w:cs="Garamond Itc TOT"/>
      <w:color w:val="221E1F"/>
      <w:sz w:val="14"/>
      <w:szCs w:val="14"/>
    </w:rPr>
  </w:style>
  <w:style w:type="character" w:customStyle="1" w:styleId="A5">
    <w:name w:val="A5"/>
    <w:rPr>
      <w:rFonts w:ascii="Arial MT" w:hAnsi="Arial MT" w:cs="Arial MT"/>
      <w:color w:val="221E1F"/>
      <w:sz w:val="16"/>
      <w:szCs w:val="16"/>
    </w:rPr>
  </w:style>
  <w:style w:type="character" w:customStyle="1" w:styleId="A6">
    <w:name w:val="A6"/>
    <w:rPr>
      <w:rFonts w:ascii="Arial MT" w:hAnsi="Arial MT" w:cs="Arial MT"/>
      <w:color w:val="221E1F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">
    <w:name w:val="Body Text"/>
    <w:basedOn w:val="Normln"/>
    <w:link w:val="ZkladntextChar"/>
    <w:rsid w:val="00395EFE"/>
    <w:pPr>
      <w:spacing w:after="120"/>
    </w:pPr>
    <w:rPr>
      <w:rFonts w:ascii="Arial" w:hAnsi="Arial"/>
    </w:rPr>
  </w:style>
  <w:style w:type="character" w:customStyle="1" w:styleId="ZkladntextChar">
    <w:name w:val="Základní text Char"/>
    <w:link w:val="Zkladntext"/>
    <w:rsid w:val="00395EFE"/>
    <w:rPr>
      <w:rFonts w:ascii="Arial" w:hAnsi="Arial"/>
      <w:sz w:val="24"/>
      <w:szCs w:val="24"/>
    </w:rPr>
  </w:style>
  <w:style w:type="paragraph" w:styleId="Bezmezer">
    <w:name w:val="No Spacing"/>
    <w:rsid w:val="00395EFE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rsid w:val="00395EFE"/>
    <w:rPr>
      <w:b/>
      <w:bCs/>
    </w:rPr>
  </w:style>
  <w:style w:type="paragraph" w:styleId="Revize">
    <w:name w:val="Revision"/>
    <w:hidden/>
    <w:uiPriority w:val="99"/>
    <w:semiHidden/>
    <w:rsid w:val="003D01FD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2160A3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213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D50989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E35044"/>
    <w:rPr>
      <w:rFonts w:ascii="Calibri" w:eastAsia="Calibri" w:hAnsi="Calibri" w:cs="Calibri"/>
      <w:b/>
      <w:bCs/>
      <w:sz w:val="27"/>
      <w:szCs w:val="27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9B7415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rsid w:val="009B74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9B7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zevMAG">
    <w:name w:val="Název MAG"/>
    <w:basedOn w:val="Zkladntext"/>
    <w:next w:val="MagNormln"/>
    <w:link w:val="NzevMAGChar"/>
    <w:qFormat/>
    <w:rsid w:val="006B69B3"/>
    <w:pPr>
      <w:spacing w:after="0"/>
      <w:jc w:val="center"/>
    </w:pPr>
    <w:rPr>
      <w:rFonts w:ascii="Aptos" w:hAnsi="Aptos"/>
      <w:b/>
      <w:sz w:val="32"/>
      <w:szCs w:val="22"/>
    </w:rPr>
  </w:style>
  <w:style w:type="character" w:customStyle="1" w:styleId="NzevMAGChar">
    <w:name w:val="Název MAG Char"/>
    <w:basedOn w:val="ZkladntextChar"/>
    <w:link w:val="NzevMAG"/>
    <w:rsid w:val="006B69B3"/>
    <w:rPr>
      <w:rFonts w:ascii="Aptos" w:hAnsi="Aptos"/>
      <w:b/>
      <w:sz w:val="32"/>
      <w:szCs w:val="22"/>
    </w:rPr>
  </w:style>
  <w:style w:type="paragraph" w:customStyle="1" w:styleId="MagNormln">
    <w:name w:val="Mag Normální"/>
    <w:basedOn w:val="Zkladntext"/>
    <w:link w:val="MagNormlnChar"/>
    <w:qFormat/>
    <w:rsid w:val="006B69B3"/>
    <w:pPr>
      <w:spacing w:after="0"/>
      <w:jc w:val="both"/>
    </w:pPr>
    <w:rPr>
      <w:rFonts w:ascii="Aptos" w:hAnsi="Aptos"/>
      <w:sz w:val="22"/>
      <w:szCs w:val="22"/>
    </w:rPr>
  </w:style>
  <w:style w:type="character" w:customStyle="1" w:styleId="MagNormlnChar">
    <w:name w:val="Mag Normální Char"/>
    <w:basedOn w:val="ZkladntextChar"/>
    <w:link w:val="MagNormln"/>
    <w:rsid w:val="006B69B3"/>
    <w:rPr>
      <w:rFonts w:ascii="Aptos" w:hAnsi="Aptos"/>
      <w:sz w:val="22"/>
      <w:szCs w:val="22"/>
    </w:rPr>
  </w:style>
  <w:style w:type="paragraph" w:customStyle="1" w:styleId="N1">
    <w:name w:val="N1"/>
    <w:basedOn w:val="Nadpis1"/>
    <w:next w:val="MagNormln"/>
    <w:link w:val="N1Char"/>
    <w:qFormat/>
    <w:rsid w:val="006B69B3"/>
    <w:pPr>
      <w:spacing w:before="120" w:after="80"/>
      <w:jc w:val="left"/>
    </w:pPr>
    <w:rPr>
      <w:rFonts w:asciiTheme="minorHAnsi" w:hAnsiTheme="minorHAnsi"/>
      <w:sz w:val="28"/>
    </w:rPr>
  </w:style>
  <w:style w:type="character" w:customStyle="1" w:styleId="N1Char">
    <w:name w:val="N1 Char"/>
    <w:basedOn w:val="Nadpis1Char"/>
    <w:link w:val="N1"/>
    <w:rsid w:val="006B69B3"/>
    <w:rPr>
      <w:rFonts w:asciiTheme="minorHAnsi" w:eastAsia="Calibri" w:hAnsiTheme="minorHAnsi" w:cs="Calibri"/>
      <w:b/>
      <w:bCs/>
      <w:sz w:val="28"/>
      <w:szCs w:val="27"/>
      <w:lang w:eastAsia="en-US"/>
    </w:rPr>
  </w:style>
  <w:style w:type="paragraph" w:customStyle="1" w:styleId="N2">
    <w:name w:val="N2"/>
    <w:basedOn w:val="Nadpis2"/>
    <w:next w:val="MagNormln"/>
    <w:link w:val="N2Char"/>
    <w:qFormat/>
    <w:rsid w:val="006B69B3"/>
    <w:pPr>
      <w:spacing w:before="160" w:after="80"/>
    </w:pPr>
    <w:rPr>
      <w:rFonts w:asciiTheme="minorHAnsi" w:hAnsiTheme="minorHAnsi"/>
      <w:b/>
      <w:color w:val="auto"/>
      <w:sz w:val="24"/>
    </w:rPr>
  </w:style>
  <w:style w:type="character" w:customStyle="1" w:styleId="N2Char">
    <w:name w:val="N2 Char"/>
    <w:basedOn w:val="Nadpis2Char"/>
    <w:link w:val="N2"/>
    <w:rsid w:val="006B69B3"/>
    <w:rPr>
      <w:rFonts w:asciiTheme="minorHAnsi" w:eastAsiaTheme="majorEastAsia" w:hAnsiTheme="minorHAnsi" w:cstheme="majorBidi"/>
      <w:b/>
      <w:color w:val="0F4761" w:themeColor="accent1" w:themeShade="BF"/>
      <w:sz w:val="24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F369F0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F369F0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91772"/>
    <w:pPr>
      <w:widowControl w:val="0"/>
      <w:autoSpaceDE w:val="0"/>
      <w:autoSpaceDN w:val="0"/>
      <w:ind w:left="811" w:hanging="293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631</Words>
  <Characters>4299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Pardubice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Houdek, Michal</dc:creator>
  <cp:keywords/>
  <cp:lastModifiedBy>Dvořáček Pavel</cp:lastModifiedBy>
  <cp:revision>5</cp:revision>
  <cp:lastPrinted>2024-06-28T06:16:00Z</cp:lastPrinted>
  <dcterms:created xsi:type="dcterms:W3CDTF">2025-06-12T11:37:00Z</dcterms:created>
  <dcterms:modified xsi:type="dcterms:W3CDTF">2025-06-13T11:25:00Z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iorita">
    <vt:lpwstr>0</vt:lpwstr>
  </property>
</Properties>
</file>