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0C" w:rsidRPr="00ED0B6A" w:rsidRDefault="007E3F0C" w:rsidP="00EF16F0">
      <w:pPr>
        <w:pStyle w:val="Nadpis1"/>
        <w:spacing w:before="120"/>
        <w:jc w:val="center"/>
        <w:outlineLvl w:val="0"/>
        <w:rPr>
          <w:rFonts w:ascii="Times New Roman" w:hAnsi="Times New Roman" w:cs="Times New Roman"/>
        </w:rPr>
      </w:pPr>
      <w:r w:rsidRPr="00ED0B6A">
        <w:rPr>
          <w:rFonts w:ascii="Times New Roman" w:hAnsi="Times New Roman" w:cs="Times New Roman"/>
        </w:rPr>
        <w:t>Zadávací dokumentace</w:t>
      </w:r>
    </w:p>
    <w:p w:rsidR="007E3F0C" w:rsidRPr="00ED0B6A" w:rsidRDefault="007E3F0C" w:rsidP="00EF16F0">
      <w:pPr>
        <w:pStyle w:val="Nadpis1"/>
        <w:spacing w:before="120"/>
        <w:jc w:val="center"/>
        <w:outlineLvl w:val="0"/>
        <w:rPr>
          <w:rFonts w:ascii="Times New Roman" w:hAnsi="Times New Roman" w:cs="Times New Roman"/>
        </w:rPr>
      </w:pPr>
      <w:r w:rsidRPr="00ED0B6A">
        <w:rPr>
          <w:rFonts w:ascii="Times New Roman" w:hAnsi="Times New Roman" w:cs="Times New Roman"/>
        </w:rPr>
        <w:t>veřejné zakázky malého rozsahu s názvem</w:t>
      </w:r>
    </w:p>
    <w:p w:rsidR="007E3F0C" w:rsidRPr="00ED0B6A" w:rsidRDefault="007E3F0C" w:rsidP="00EF16F0">
      <w:pPr>
        <w:pStyle w:val="Nadpis1"/>
        <w:spacing w:before="120"/>
        <w:jc w:val="center"/>
        <w:outlineLvl w:val="0"/>
        <w:rPr>
          <w:rFonts w:ascii="Times New Roman" w:hAnsi="Times New Roman" w:cs="Times New Roman"/>
        </w:rPr>
      </w:pPr>
      <w:r w:rsidRPr="00ED0B6A">
        <w:rPr>
          <w:rFonts w:ascii="Times New Roman" w:hAnsi="Times New Roman" w:cs="Times New Roman"/>
        </w:rPr>
        <w:t>„</w:t>
      </w:r>
      <w:r w:rsidR="00396A04">
        <w:rPr>
          <w:rFonts w:ascii="Times New Roman" w:hAnsi="Times New Roman" w:cs="Times New Roman"/>
        </w:rPr>
        <w:t>Pletí záhonů na území MO Pardubice VI</w:t>
      </w:r>
      <w:r w:rsidRPr="00ED0B6A">
        <w:rPr>
          <w:rFonts w:ascii="Times New Roman" w:hAnsi="Times New Roman" w:cs="Times New Roman"/>
        </w:rPr>
        <w:t>“</w:t>
      </w:r>
      <w:r w:rsidRPr="00ED0B6A">
        <w:rPr>
          <w:rFonts w:ascii="Times New Roman" w:hAnsi="Times New Roman" w:cs="Times New Roman"/>
        </w:rPr>
        <w:br/>
      </w:r>
    </w:p>
    <w:p w:rsidR="007E3F0C" w:rsidRPr="00ED0B6A" w:rsidRDefault="007E3F0C" w:rsidP="00EF16F0">
      <w:pPr>
        <w:pStyle w:val="Nadpis2"/>
        <w:outlineLvl w:val="0"/>
        <w:rPr>
          <w:rFonts w:ascii="Times New Roman" w:hAnsi="Times New Roman" w:cs="Times New Roman"/>
          <w:sz w:val="32"/>
          <w:szCs w:val="32"/>
        </w:rPr>
      </w:pPr>
      <w:r w:rsidRPr="00ED0B6A">
        <w:rPr>
          <w:rFonts w:ascii="Times New Roman" w:hAnsi="Times New Roman" w:cs="Times New Roman"/>
          <w:sz w:val="32"/>
          <w:szCs w:val="32"/>
        </w:rPr>
        <w:t>1. Specifikace zadavatele</w:t>
      </w:r>
    </w:p>
    <w:p w:rsidR="007E3F0C" w:rsidRPr="00ED0B6A" w:rsidRDefault="007E3F0C" w:rsidP="00524547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D0B6A">
        <w:rPr>
          <w:rFonts w:ascii="Times New Roman" w:hAnsi="Times New Roman" w:cs="Times New Roman"/>
          <w:b w:val="0"/>
          <w:color w:val="auto"/>
          <w:sz w:val="20"/>
          <w:szCs w:val="20"/>
        </w:rPr>
        <w:t>Zadavatelem veřejné zakázky je Statutární město Pardubice – Městský obvod Pardubice VI, Kostnická 865, 530 06 Pardubice,</w:t>
      </w:r>
    </w:p>
    <w:p w:rsidR="007E3F0C" w:rsidRDefault="007E3F0C" w:rsidP="00524547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D0B6A">
        <w:rPr>
          <w:rFonts w:ascii="Times New Roman" w:hAnsi="Times New Roman" w:cs="Times New Roman"/>
          <w:b w:val="0"/>
          <w:color w:val="auto"/>
          <w:sz w:val="20"/>
          <w:szCs w:val="20"/>
        </w:rPr>
        <w:t>IČ: 00274046, DIČ: CZ00274046.</w:t>
      </w:r>
    </w:p>
    <w:p w:rsidR="00113EEA" w:rsidRPr="00ED0B6A" w:rsidRDefault="00113EEA" w:rsidP="00113EEA">
      <w:pPr>
        <w:pStyle w:val="Nadpis1"/>
        <w:spacing w:before="0" w:after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7E3F0C" w:rsidRPr="00ED0B6A" w:rsidRDefault="007E3F0C" w:rsidP="00113EEA">
      <w:pPr>
        <w:pStyle w:val="Nadpis1"/>
        <w:spacing w:before="0" w:after="240"/>
        <w:jc w:val="both"/>
        <w:rPr>
          <w:rFonts w:ascii="Times New Roman" w:hAnsi="Times New Roman" w:cs="Times New Roman"/>
        </w:rPr>
      </w:pPr>
      <w:r w:rsidRPr="00ED0B6A">
        <w:rPr>
          <w:rFonts w:ascii="Times New Roman" w:hAnsi="Times New Roman" w:cs="Times New Roman"/>
        </w:rPr>
        <w:t>2. Předmět zakázky</w:t>
      </w:r>
    </w:p>
    <w:p w:rsidR="00396A04" w:rsidRDefault="00F445C9" w:rsidP="00BF3511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BF3511">
        <w:rPr>
          <w:rFonts w:ascii="Times New Roman" w:eastAsia="MS Mincho" w:hAnsi="Times New Roman"/>
          <w:bCs/>
          <w:kern w:val="32"/>
          <w:sz w:val="20"/>
          <w:szCs w:val="20"/>
        </w:rPr>
        <w:t>Zadavatel má v úmyslu uzavřít rámcovou smlouvu, jejímž p</w:t>
      </w:r>
      <w:r w:rsidR="00396A04">
        <w:rPr>
          <w:rFonts w:ascii="Times New Roman" w:eastAsia="MS Mincho" w:hAnsi="Times New Roman"/>
          <w:bCs/>
          <w:kern w:val="32"/>
          <w:sz w:val="20"/>
          <w:szCs w:val="20"/>
        </w:rPr>
        <w:t>ředmětem je pletí záhonů ve správě</w:t>
      </w:r>
      <w:r w:rsidR="00F657C2" w:rsidRPr="00BF3511">
        <w:rPr>
          <w:rFonts w:ascii="Times New Roman" w:eastAsia="MS Mincho" w:hAnsi="Times New Roman"/>
          <w:bCs/>
          <w:kern w:val="32"/>
          <w:sz w:val="20"/>
          <w:szCs w:val="20"/>
        </w:rPr>
        <w:t xml:space="preserve"> </w:t>
      </w:r>
      <w:r w:rsidR="00396A04">
        <w:rPr>
          <w:rFonts w:ascii="Times New Roman" w:eastAsia="MS Mincho" w:hAnsi="Times New Roman"/>
          <w:bCs/>
          <w:kern w:val="32"/>
          <w:sz w:val="20"/>
          <w:szCs w:val="20"/>
        </w:rPr>
        <w:br/>
        <w:t xml:space="preserve">MO Pardubice VI. </w:t>
      </w:r>
      <w:r w:rsidR="00F657C2" w:rsidRPr="00BF3511">
        <w:rPr>
          <w:rFonts w:ascii="Times New Roman" w:eastAsia="MS Mincho" w:hAnsi="Times New Roman"/>
          <w:bCs/>
          <w:kern w:val="32"/>
          <w:sz w:val="20"/>
          <w:szCs w:val="20"/>
        </w:rPr>
        <w:t xml:space="preserve">Jedná se </w:t>
      </w:r>
      <w:r w:rsidR="00E42620">
        <w:rPr>
          <w:rFonts w:ascii="Times New Roman" w:eastAsia="MS Mincho" w:hAnsi="Times New Roman"/>
          <w:bCs/>
          <w:kern w:val="32"/>
          <w:sz w:val="20"/>
          <w:szCs w:val="20"/>
        </w:rPr>
        <w:t>především o</w:t>
      </w:r>
      <w:r w:rsidR="008A0989">
        <w:rPr>
          <w:rFonts w:ascii="Times New Roman" w:eastAsia="MS Mincho" w:hAnsi="Times New Roman"/>
          <w:bCs/>
          <w:kern w:val="32"/>
          <w:sz w:val="20"/>
          <w:szCs w:val="20"/>
        </w:rPr>
        <w:t>:</w:t>
      </w:r>
    </w:p>
    <w:p w:rsidR="008A0989" w:rsidRDefault="008A0989" w:rsidP="008A098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Vyčištění keřů a keřových skupin od plevelů a náletových dřevin.</w:t>
      </w:r>
    </w:p>
    <w:p w:rsidR="008A0989" w:rsidRPr="008A0989" w:rsidRDefault="008A0989" w:rsidP="008A098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Vyfoukání nebo vyhrabání listí a nepořádku z keřových skupin (včetně živých plotů) a obrubníků ohraničujících jednotlivé záhony </w:t>
      </w:r>
      <w:r w:rsidRPr="008A0989">
        <w:rPr>
          <w:rFonts w:ascii="Times New Roman" w:eastAsia="MS Mincho" w:hAnsi="Times New Roman"/>
          <w:b/>
          <w:bCs/>
          <w:kern w:val="32"/>
          <w:sz w:val="20"/>
          <w:szCs w:val="20"/>
        </w:rPr>
        <w:t>(bude provedeno při každém pletí).</w:t>
      </w:r>
    </w:p>
    <w:p w:rsidR="008A0989" w:rsidRDefault="008A0989" w:rsidP="008A098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Odstranění náletových dřevin u zdí budov, výmladků z kořenů nebo pařezů.</w:t>
      </w:r>
    </w:p>
    <w:p w:rsidR="008A0989" w:rsidRDefault="008A0989" w:rsidP="008A098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>Sběr</w:t>
      </w:r>
      <w:r w:rsidR="008859CC">
        <w:rPr>
          <w:rFonts w:ascii="Times New Roman" w:eastAsia="MS Mincho" w:hAnsi="Times New Roman"/>
          <w:bCs/>
          <w:kern w:val="32"/>
          <w:sz w:val="20"/>
          <w:szCs w:val="20"/>
        </w:rPr>
        <w:t xml:space="preserve">, odvoz a 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>likvidace veškerého rostlinného materiálu</w:t>
      </w:r>
      <w:r w:rsidR="008859CC">
        <w:rPr>
          <w:rFonts w:ascii="Times New Roman" w:eastAsia="MS Mincho" w:hAnsi="Times New Roman"/>
          <w:bCs/>
          <w:kern w:val="32"/>
          <w:sz w:val="20"/>
          <w:szCs w:val="20"/>
        </w:rPr>
        <w:t xml:space="preserve"> vzniklého </w:t>
      </w:r>
      <w:r w:rsidR="008A5BB0">
        <w:rPr>
          <w:rFonts w:ascii="Times New Roman" w:eastAsia="MS Mincho" w:hAnsi="Times New Roman"/>
          <w:bCs/>
          <w:kern w:val="32"/>
          <w:sz w:val="20"/>
          <w:szCs w:val="20"/>
        </w:rPr>
        <w:t>v průběhu</w:t>
      </w:r>
      <w:r w:rsidR="008859CC">
        <w:rPr>
          <w:rFonts w:ascii="Times New Roman" w:eastAsia="MS Mincho" w:hAnsi="Times New Roman"/>
          <w:bCs/>
          <w:kern w:val="32"/>
          <w:sz w:val="20"/>
          <w:szCs w:val="20"/>
        </w:rPr>
        <w:t xml:space="preserve"> výše uvedených činností.</w:t>
      </w:r>
    </w:p>
    <w:p w:rsidR="00F3648A" w:rsidRPr="00F3648A" w:rsidRDefault="00F3648A" w:rsidP="00F3648A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Cs/>
          <w:kern w:val="32"/>
          <w:sz w:val="20"/>
          <w:szCs w:val="20"/>
        </w:rPr>
        <w:t xml:space="preserve">Celková výměra udržovaných ploch je </w:t>
      </w:r>
      <w:r w:rsidR="00B44217">
        <w:rPr>
          <w:rFonts w:ascii="Times New Roman" w:eastAsia="MS Mincho" w:hAnsi="Times New Roman"/>
          <w:bCs/>
          <w:kern w:val="32"/>
          <w:sz w:val="20"/>
          <w:szCs w:val="20"/>
        </w:rPr>
        <w:t xml:space="preserve">přibližně </w:t>
      </w:r>
      <w:r w:rsidRPr="00B44217">
        <w:rPr>
          <w:rFonts w:ascii="Times New Roman" w:eastAsia="MS Mincho" w:hAnsi="Times New Roman"/>
          <w:bCs/>
          <w:kern w:val="32"/>
          <w:sz w:val="20"/>
          <w:szCs w:val="20"/>
        </w:rPr>
        <w:t>6 </w:t>
      </w:r>
      <w:r w:rsidR="00B44217" w:rsidRPr="00B44217">
        <w:rPr>
          <w:rFonts w:ascii="Times New Roman" w:eastAsia="MS Mincho" w:hAnsi="Times New Roman"/>
          <w:bCs/>
          <w:kern w:val="32"/>
          <w:sz w:val="20"/>
          <w:szCs w:val="20"/>
        </w:rPr>
        <w:t>500</w:t>
      </w:r>
      <w:r w:rsidRPr="00B44217">
        <w:rPr>
          <w:rFonts w:ascii="Times New Roman" w:eastAsia="MS Mincho" w:hAnsi="Times New Roman"/>
          <w:bCs/>
          <w:kern w:val="32"/>
          <w:sz w:val="20"/>
          <w:szCs w:val="20"/>
        </w:rPr>
        <w:t xml:space="preserve"> m</w:t>
      </w:r>
      <w:r w:rsidRPr="00B44217">
        <w:rPr>
          <w:rFonts w:ascii="Times New Roman" w:eastAsia="MS Mincho" w:hAnsi="Times New Roman"/>
          <w:bCs/>
          <w:kern w:val="32"/>
          <w:sz w:val="20"/>
          <w:szCs w:val="20"/>
          <w:vertAlign w:val="superscript"/>
        </w:rPr>
        <w:t>2</w:t>
      </w:r>
      <w:r>
        <w:rPr>
          <w:rFonts w:ascii="Times New Roman" w:eastAsia="MS Mincho" w:hAnsi="Times New Roman"/>
          <w:bCs/>
          <w:kern w:val="32"/>
          <w:sz w:val="20"/>
          <w:szCs w:val="20"/>
        </w:rPr>
        <w:t>.</w:t>
      </w:r>
    </w:p>
    <w:p w:rsidR="00F3648A" w:rsidRPr="00913C1F" w:rsidRDefault="00F3648A" w:rsidP="00F3648A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F3648A">
        <w:rPr>
          <w:rFonts w:ascii="Times New Roman" w:eastAsia="MS Mincho" w:hAnsi="Times New Roman"/>
          <w:b/>
          <w:bCs/>
          <w:kern w:val="32"/>
          <w:sz w:val="20"/>
          <w:szCs w:val="20"/>
        </w:rPr>
        <w:t>Vybraný uchazeč bude vždy písemně vyzván k poskytnutí plnění.</w:t>
      </w:r>
      <w:r w:rsidR="00913C1F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</w:t>
      </w:r>
      <w:r w:rsidR="00913C1F">
        <w:rPr>
          <w:rFonts w:ascii="Times New Roman" w:eastAsia="MS Mincho" w:hAnsi="Times New Roman"/>
          <w:bCs/>
          <w:kern w:val="32"/>
          <w:sz w:val="20"/>
          <w:szCs w:val="20"/>
        </w:rPr>
        <w:t>Termín pro zahájení prací spojených s pletím záhonů je 7 kalendářních dní od přijetí výzvy k poskytnutí plnění. Veškeré práce spojené s pletím musí být přitom dokončeny 17 kalendářních dní od přijetí výzvy k poskytnutí plnění.</w:t>
      </w:r>
    </w:p>
    <w:p w:rsidR="008859CC" w:rsidRDefault="008859CC" w:rsidP="008859CC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P</w:t>
      </w:r>
      <w:r w:rsidRPr="006B7823">
        <w:rPr>
          <w:rFonts w:ascii="Times New Roman" w:hAnsi="Times New Roman" w:cs="Times New Roman"/>
          <w:color w:val="auto"/>
          <w:sz w:val="20"/>
          <w:szCs w:val="20"/>
        </w:rPr>
        <w:t xml:space="preserve">ředpokládaná hodnota ročního plnění činí maximálně </w:t>
      </w:r>
      <w:r w:rsidR="00D6560E">
        <w:rPr>
          <w:rFonts w:ascii="Times New Roman" w:hAnsi="Times New Roman" w:cs="Times New Roman"/>
          <w:color w:val="auto"/>
          <w:sz w:val="20"/>
          <w:szCs w:val="20"/>
        </w:rPr>
        <w:t>500 000,00</w:t>
      </w:r>
      <w:r w:rsidRPr="006B7823">
        <w:rPr>
          <w:rFonts w:ascii="Times New Roman" w:hAnsi="Times New Roman" w:cs="Times New Roman"/>
          <w:color w:val="auto"/>
          <w:sz w:val="20"/>
          <w:szCs w:val="20"/>
        </w:rPr>
        <w:t xml:space="preserve"> Kč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(bez DPH)</w:t>
      </w:r>
      <w:r w:rsidRPr="006B782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7E3F0C" w:rsidRPr="00ED0B6A" w:rsidRDefault="007E3F0C" w:rsidP="00EF16F0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</w:p>
    <w:p w:rsidR="007E3F0C" w:rsidRPr="00ED0B6A" w:rsidRDefault="007E3F0C" w:rsidP="00EF16F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t>3. Doba plnění</w:t>
      </w:r>
    </w:p>
    <w:p w:rsidR="00D90308" w:rsidRDefault="00D90308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881CF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Rámcová smlouva bude uzavřena </w:t>
      </w:r>
      <w:r w:rsidR="00786CA5" w:rsidRPr="00881CFB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na období </w:t>
      </w:r>
      <w:r w:rsidR="008A5BB0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od </w:t>
      </w:r>
      <w:proofErr w:type="gramStart"/>
      <w:r w:rsidR="008A5BB0">
        <w:rPr>
          <w:rFonts w:ascii="Times New Roman" w:hAnsi="Times New Roman" w:cs="Times New Roman"/>
          <w:b w:val="0"/>
          <w:color w:val="auto"/>
          <w:sz w:val="20"/>
          <w:szCs w:val="20"/>
        </w:rPr>
        <w:t>01.01.2016</w:t>
      </w:r>
      <w:proofErr w:type="gramEnd"/>
      <w:r w:rsidR="008A5BB0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do 31.12.2016.</w:t>
      </w:r>
    </w:p>
    <w:p w:rsidR="008A5BB0" w:rsidRDefault="008A5BB0" w:rsidP="008A5BB0">
      <w:pPr>
        <w:pStyle w:val="Nadpis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8A5BB0">
        <w:rPr>
          <w:rFonts w:ascii="Times New Roman" w:hAnsi="Times New Roman" w:cs="Times New Roman"/>
          <w:b w:val="0"/>
          <w:color w:val="auto"/>
          <w:sz w:val="20"/>
          <w:szCs w:val="20"/>
          <w:u w:val="single"/>
        </w:rPr>
        <w:t>Lhůty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: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ab/>
        <w:t>Začátek prací 7 dní od doručení výzvy.</w:t>
      </w:r>
    </w:p>
    <w:p w:rsidR="008A5BB0" w:rsidRDefault="008A5BB0" w:rsidP="008A5BB0">
      <w:pPr>
        <w:pStyle w:val="Nadpis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ab/>
        <w:t>Dokončení prací 17 dní od doručení výzvy.</w:t>
      </w:r>
    </w:p>
    <w:p w:rsidR="008A5BB0" w:rsidRDefault="008A5BB0" w:rsidP="0053325F">
      <w:pPr>
        <w:pStyle w:val="Nadpis1"/>
        <w:tabs>
          <w:tab w:val="left" w:pos="709"/>
        </w:tabs>
        <w:spacing w:before="0" w:after="0"/>
        <w:ind w:left="709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Oprava narušených či poškozených ploch </w:t>
      </w:r>
      <w:r w:rsidR="0053325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nejpozději k předání hotového díla nebo do 14 kalendářních dní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od doručení výzvy.</w:t>
      </w:r>
    </w:p>
    <w:p w:rsidR="008A5BB0" w:rsidRDefault="008A5BB0" w:rsidP="00113EEA">
      <w:pPr>
        <w:pStyle w:val="Nadpis1"/>
        <w:tabs>
          <w:tab w:val="left" w:pos="709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ab/>
        <w:t xml:space="preserve">Rostlinný materiál bude odvezen do 24 hodin po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vypletí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8A5BB0" w:rsidRPr="00ED0B6A" w:rsidRDefault="008A5BB0" w:rsidP="008A5BB0">
      <w:pPr>
        <w:pStyle w:val="Nadpis1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7E3F0C" w:rsidRPr="00ED0B6A" w:rsidRDefault="007E3F0C" w:rsidP="00EF16F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t>4. Místo plnění</w:t>
      </w:r>
    </w:p>
    <w:p w:rsidR="007E3F0C" w:rsidRDefault="007E3F0C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D0B6A">
        <w:rPr>
          <w:rFonts w:ascii="Times New Roman" w:hAnsi="Times New Roman" w:cs="Times New Roman"/>
          <w:b w:val="0"/>
          <w:color w:val="auto"/>
          <w:sz w:val="20"/>
          <w:szCs w:val="20"/>
        </w:rPr>
        <w:t>Místem plnění předmětu veřejné zakázky malého rozsahu je území městského obvodu Pardubice VI</w:t>
      </w:r>
      <w:r w:rsidR="0006444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(v</w:t>
      </w:r>
      <w:r w:rsidR="00113EE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iz. </w:t>
      </w:r>
      <w:proofErr w:type="gramStart"/>
      <w:r w:rsidR="00522FA4">
        <w:rPr>
          <w:rFonts w:ascii="Times New Roman" w:hAnsi="Times New Roman" w:cs="Times New Roman"/>
          <w:b w:val="0"/>
          <w:color w:val="auto"/>
          <w:sz w:val="20"/>
          <w:szCs w:val="20"/>
        </w:rPr>
        <w:t>příloha</w:t>
      </w:r>
      <w:proofErr w:type="gramEnd"/>
      <w:r w:rsidR="00522FA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č. 4</w:t>
      </w:r>
      <w:r w:rsidR="0006444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zadávací dokumentace)</w:t>
      </w:r>
      <w:r w:rsidRPr="00ED0B6A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B21327" w:rsidRPr="00ED0B6A" w:rsidRDefault="00B21327" w:rsidP="00B21327">
      <w:pPr>
        <w:pStyle w:val="Nadpis1"/>
        <w:spacing w:before="0" w:after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B21327" w:rsidRDefault="00B21327" w:rsidP="00EF16F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</w:p>
    <w:p w:rsidR="00B21327" w:rsidRDefault="00B21327" w:rsidP="00EF16F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</w:p>
    <w:p w:rsidR="007E3F0C" w:rsidRPr="00ED0B6A" w:rsidRDefault="007E3F0C" w:rsidP="00EF16F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lastRenderedPageBreak/>
        <w:t>5. Hodnotící kritéria</w:t>
      </w:r>
    </w:p>
    <w:p w:rsidR="007E3F0C" w:rsidRPr="00ED0B6A" w:rsidRDefault="007E3F0C" w:rsidP="00EF16F0">
      <w:pPr>
        <w:pStyle w:val="Nadpis1"/>
        <w:spacing w:before="0"/>
        <w:jc w:val="both"/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</w:pPr>
      <w:r w:rsidRPr="00ED0B6A"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  <w:t>Hodnotící kritéria jsou stanoven</w:t>
      </w:r>
      <w:r w:rsidR="007E01AD" w:rsidRPr="00ED0B6A"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  <w:t>a</w:t>
      </w:r>
      <w:r w:rsidRPr="00ED0B6A">
        <w:rPr>
          <w:rFonts w:ascii="Times New Roman" w:eastAsia="MS Mincho" w:hAnsi="Times New Roman" w:cs="Times New Roman"/>
          <w:b w:val="0"/>
          <w:bCs/>
          <w:color w:val="auto"/>
          <w:kern w:val="32"/>
          <w:sz w:val="20"/>
          <w:szCs w:val="20"/>
        </w:rPr>
        <w:t xml:space="preserve"> takto:</w:t>
      </w:r>
    </w:p>
    <w:p w:rsidR="007E3F0C" w:rsidRPr="00522FA4" w:rsidRDefault="00522FA4" w:rsidP="00EF16F0">
      <w:pPr>
        <w:pStyle w:val="Nadpis1"/>
        <w:numPr>
          <w:ilvl w:val="0"/>
          <w:numId w:val="6"/>
        </w:numPr>
        <w:spacing w:before="0"/>
        <w:jc w:val="both"/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</w:pPr>
      <w:r w:rsidRPr="00522FA4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>Nejnižší nabídková cena</w:t>
      </w:r>
      <w:r w:rsidR="007E3F0C" w:rsidRPr="00522FA4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 xml:space="preserve"> </w:t>
      </w:r>
      <w:r w:rsidRPr="00522FA4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>(dle tabulky č. 1 z přílohy č. 1 zadávací dokumentace) s váhou 100%</w:t>
      </w:r>
      <w:r w:rsidR="007E3F0C" w:rsidRPr="00522FA4">
        <w:rPr>
          <w:rFonts w:ascii="Times New Roman" w:eastAsia="MS Mincho" w:hAnsi="Times New Roman" w:cs="Times New Roman"/>
          <w:bCs/>
          <w:color w:val="auto"/>
          <w:kern w:val="32"/>
          <w:sz w:val="20"/>
          <w:szCs w:val="20"/>
        </w:rPr>
        <w:t>.</w:t>
      </w:r>
    </w:p>
    <w:p w:rsidR="007E3F0C" w:rsidRPr="00ED0B6A" w:rsidRDefault="00D95FC8" w:rsidP="00EF16F0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Nabídková cena bude dodavatelem stanovena jako pevná a maximální cena za </w:t>
      </w:r>
      <w:r w:rsidR="00064443">
        <w:rPr>
          <w:rFonts w:ascii="Times New Roman" w:eastAsia="MS Mincho" w:hAnsi="Times New Roman"/>
          <w:b/>
          <w:bCs/>
          <w:kern w:val="32"/>
          <w:sz w:val="20"/>
          <w:szCs w:val="20"/>
        </w:rPr>
        <w:t>provedení pletí na 1 m</w:t>
      </w:r>
      <w:r w:rsidR="00064443" w:rsidRPr="00064443">
        <w:rPr>
          <w:rFonts w:ascii="Times New Roman" w:eastAsia="MS Mincho" w:hAnsi="Times New Roman"/>
          <w:b/>
          <w:bCs/>
          <w:kern w:val="32"/>
          <w:sz w:val="20"/>
          <w:szCs w:val="20"/>
          <w:vertAlign w:val="superscript"/>
        </w:rPr>
        <w:t>2</w:t>
      </w:r>
      <w:r w:rsidR="00064443">
        <w:rPr>
          <w:rFonts w:ascii="Times New Roman" w:eastAsia="MS Mincho" w:hAnsi="Times New Roman"/>
          <w:b/>
          <w:bCs/>
          <w:kern w:val="32"/>
          <w:sz w:val="20"/>
          <w:szCs w:val="20"/>
          <w:vertAlign w:val="superscript"/>
        </w:rPr>
        <w:t xml:space="preserve"> </w:t>
      </w:r>
      <w:r w:rsidR="00064443" w:rsidRPr="00064443">
        <w:rPr>
          <w:rFonts w:ascii="Times New Roman" w:eastAsia="MS Mincho" w:hAnsi="Times New Roman"/>
          <w:b/>
          <w:bCs/>
          <w:kern w:val="32"/>
          <w:sz w:val="20"/>
          <w:szCs w:val="20"/>
        </w:rPr>
        <w:t>plochy</w:t>
      </w:r>
      <w:r w:rsidR="00064443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. Tato cena zahrnuje všechny náklady na provedení pletí záhonů. </w:t>
      </w:r>
      <w:r w:rsidR="00BF3511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Hodnotící komise bude hodnotit </w:t>
      </w:r>
      <w:r w:rsidR="00522FA4">
        <w:rPr>
          <w:rFonts w:ascii="Times New Roman" w:eastAsia="MS Mincho" w:hAnsi="Times New Roman"/>
          <w:b/>
          <w:bCs/>
          <w:kern w:val="32"/>
          <w:sz w:val="20"/>
          <w:szCs w:val="20"/>
        </w:rPr>
        <w:t>nabídkovou</w:t>
      </w:r>
      <w:r w:rsidR="00064443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 cenu (</w:t>
      </w:r>
      <w:r w:rsidR="00522FA4">
        <w:rPr>
          <w:rFonts w:ascii="Times New Roman" w:eastAsia="MS Mincho" w:hAnsi="Times New Roman"/>
          <w:b/>
          <w:bCs/>
          <w:kern w:val="32"/>
          <w:sz w:val="20"/>
          <w:szCs w:val="20"/>
        </w:rPr>
        <w:t>dle tabulky č. 1 z přílohy č. 1 zadávací dokumentace</w:t>
      </w:r>
      <w:r w:rsidR="00BF3511">
        <w:rPr>
          <w:rFonts w:ascii="Times New Roman" w:eastAsia="MS Mincho" w:hAnsi="Times New Roman"/>
          <w:b/>
          <w:bCs/>
          <w:kern w:val="32"/>
          <w:sz w:val="20"/>
          <w:szCs w:val="20"/>
        </w:rPr>
        <w:t>) bez DPH.</w:t>
      </w:r>
    </w:p>
    <w:p w:rsidR="00064443" w:rsidRDefault="007E3F0C" w:rsidP="00EF16F0">
      <w:pPr>
        <w:spacing w:line="240" w:lineRule="auto"/>
        <w:jc w:val="both"/>
        <w:rPr>
          <w:rFonts w:ascii="Times New Roman" w:eastAsia="MS Mincho" w:hAnsi="Times New Roman"/>
          <w:b/>
          <w:bCs/>
          <w:kern w:val="32"/>
          <w:sz w:val="20"/>
          <w:szCs w:val="20"/>
        </w:rPr>
      </w:pPr>
      <w:r w:rsidRPr="00ED0B6A">
        <w:rPr>
          <w:rFonts w:ascii="Times New Roman" w:eastAsia="MS Mincho" w:hAnsi="Times New Roman"/>
          <w:b/>
          <w:bCs/>
          <w:kern w:val="32"/>
          <w:sz w:val="20"/>
          <w:szCs w:val="20"/>
        </w:rPr>
        <w:t xml:space="preserve">Nabídková cena bude označena jako nejvýše </w:t>
      </w:r>
      <w:r w:rsidR="00064443">
        <w:rPr>
          <w:rFonts w:ascii="Times New Roman" w:eastAsia="MS Mincho" w:hAnsi="Times New Roman"/>
          <w:b/>
          <w:bCs/>
          <w:kern w:val="32"/>
          <w:sz w:val="20"/>
          <w:szCs w:val="20"/>
        </w:rPr>
        <w:t>přípustná.</w:t>
      </w:r>
    </w:p>
    <w:p w:rsidR="007E3F0C" w:rsidRPr="00ED0B6A" w:rsidRDefault="007E3F0C" w:rsidP="00EF16F0">
      <w:pPr>
        <w:spacing w:line="240" w:lineRule="auto"/>
        <w:jc w:val="both"/>
        <w:rPr>
          <w:rFonts w:ascii="Times New Roman" w:eastAsia="MS Mincho" w:hAnsi="Times New Roman"/>
          <w:bCs/>
          <w:kern w:val="32"/>
          <w:sz w:val="20"/>
          <w:szCs w:val="20"/>
        </w:rPr>
      </w:pPr>
      <w:r w:rsidRPr="00ED0B6A">
        <w:rPr>
          <w:rFonts w:ascii="Times New Roman" w:eastAsia="MS Mincho" w:hAnsi="Times New Roman"/>
          <w:bCs/>
          <w:kern w:val="32"/>
          <w:sz w:val="20"/>
          <w:szCs w:val="20"/>
        </w:rPr>
        <w:t>Zadavatel vybere nejvhodnější nabídku podle výše zmíněných podmínek.</w:t>
      </w:r>
    </w:p>
    <w:p w:rsidR="007E3F0C" w:rsidRDefault="007E3F0C" w:rsidP="00EF16F0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D0B6A">
        <w:rPr>
          <w:rFonts w:ascii="Times New Roman" w:hAnsi="Times New Roman"/>
          <w:bCs/>
          <w:sz w:val="20"/>
          <w:szCs w:val="20"/>
        </w:rPr>
        <w:t>Nabídková cena může být měněna pouze v souvislosti se změnou daňových předpisů majících prokazatelný vliv na cenu předmětu plnění. Z jakýchkoliv jiných důvodů nesmí být nabídková cena po dobu trvání smlouvy měněna.</w:t>
      </w:r>
    </w:p>
    <w:p w:rsidR="00B21327" w:rsidRDefault="00B21327" w:rsidP="00B2132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7E3F0C" w:rsidRPr="00ED0B6A" w:rsidRDefault="007E3F0C" w:rsidP="00EF16F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t>6. Technická specifikace</w:t>
      </w:r>
    </w:p>
    <w:p w:rsidR="009C7277" w:rsidRDefault="000674C2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Práce budou provedeny tak, aby nedošlo k poškození keřů, obrubníků nebo chodníků. V případě jakéhokoliv narušení či poškození ploch v době provádění prací uvede tyto poškozené plochy do původního stavu, nejpozději 14 dnů od doručení výzvy.</w:t>
      </w:r>
    </w:p>
    <w:p w:rsidR="000674C2" w:rsidRDefault="004D0F87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S odpady, které vniknou v průběhu provádění prací, je nutné nakládat v souladu s platnou </w:t>
      </w:r>
      <w:r w:rsidR="001C48D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legislativou. </w:t>
      </w:r>
      <w:r w:rsidR="00B44217">
        <w:rPr>
          <w:rFonts w:ascii="Times New Roman" w:hAnsi="Times New Roman" w:cs="Times New Roman"/>
          <w:b w:val="0"/>
          <w:color w:val="auto"/>
          <w:sz w:val="20"/>
          <w:szCs w:val="20"/>
        </w:rPr>
        <w:t>Odstraněný rostlinný materiál/biomasa</w:t>
      </w:r>
      <w:r w:rsidR="001C48D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včetně případného listí</w:t>
      </w:r>
      <w:r w:rsidR="001C48D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budou průběžně odváženy nejdéle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do 24 hodin po </w:t>
      </w:r>
      <w:proofErr w:type="spellStart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vypletí</w:t>
      </w:r>
      <w:proofErr w:type="spellEnd"/>
      <w:r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:rsidR="001C48DD" w:rsidRDefault="001C48DD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Součástí zakázky je také provedení veškerých prací, vyvolaných či souvisejících s prováděním předmětu zakázky neuvedených v zadávací dokumentaci, ale nezbytných ke splnění předmětu zakázky. </w:t>
      </w:r>
    </w:p>
    <w:p w:rsidR="001C48DD" w:rsidRDefault="001C48DD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Za</w:t>
      </w:r>
      <w:r w:rsidR="00522FA4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davatel plánuje provést pletí 3 až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5 krát za sezonu v závislosti na klimatických podmínkách.</w:t>
      </w:r>
    </w:p>
    <w:p w:rsidR="00522FA4" w:rsidRDefault="00522FA4" w:rsidP="00B21327">
      <w:pPr>
        <w:spacing w:line="240" w:lineRule="auto"/>
        <w:jc w:val="both"/>
        <w:rPr>
          <w:rFonts w:ascii="Times New Roman" w:hAnsi="Times New Roman"/>
        </w:rPr>
      </w:pPr>
      <w:r w:rsidRPr="00522FA4">
        <w:rPr>
          <w:rFonts w:ascii="Times New Roman" w:hAnsi="Times New Roman"/>
        </w:rPr>
        <w:t>Zadavatel může vyzývat dodavatele, aby provedl pletí na všech vyznačených pozemcích (dle přílohy č. 4 zadávací dokumentace) nebo aby provedl pletí pouze v jednot</w:t>
      </w:r>
      <w:r w:rsidR="00431237">
        <w:rPr>
          <w:rFonts w:ascii="Times New Roman" w:hAnsi="Times New Roman"/>
        </w:rPr>
        <w:t>livých částech městského obvodu</w:t>
      </w:r>
      <w:r w:rsidR="00D61A0B">
        <w:rPr>
          <w:rFonts w:ascii="Times New Roman" w:hAnsi="Times New Roman"/>
        </w:rPr>
        <w:t>.</w:t>
      </w:r>
    </w:p>
    <w:p w:rsidR="00B21327" w:rsidRPr="00522FA4" w:rsidRDefault="00B21327" w:rsidP="00B21327">
      <w:pPr>
        <w:spacing w:after="0" w:line="240" w:lineRule="auto"/>
        <w:jc w:val="both"/>
        <w:rPr>
          <w:rFonts w:ascii="Times New Roman" w:hAnsi="Times New Roman"/>
        </w:rPr>
      </w:pPr>
    </w:p>
    <w:p w:rsidR="007E3F0C" w:rsidRPr="00ED0B6A" w:rsidRDefault="007E3F0C" w:rsidP="00EF16F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t>7. Požadavky na kvalifikaci dodavatele</w:t>
      </w:r>
    </w:p>
    <w:p w:rsidR="007E3F0C" w:rsidRDefault="000B587D" w:rsidP="00EF16F0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Dodavatel</w:t>
      </w:r>
      <w:r w:rsidR="007E3F0C" w:rsidRPr="00ED0B6A">
        <w:rPr>
          <w:rFonts w:ascii="Times New Roman" w:hAnsi="Times New Roman"/>
          <w:bCs/>
          <w:sz w:val="20"/>
          <w:szCs w:val="20"/>
        </w:rPr>
        <w:t xml:space="preserve"> musí prokázat splnění základních kvalifikačních požadavků uvedených v příloze č. 2 zadávací dokumentace, a to předložením podepsaného čestného prohlášení</w:t>
      </w:r>
      <w:r w:rsidR="00766386" w:rsidRPr="00ED0B6A">
        <w:rPr>
          <w:rFonts w:ascii="Times New Roman" w:hAnsi="Times New Roman"/>
          <w:bCs/>
          <w:sz w:val="20"/>
          <w:szCs w:val="20"/>
        </w:rPr>
        <w:t xml:space="preserve"> </w:t>
      </w:r>
      <w:r w:rsidR="007E1BC6" w:rsidRPr="00ED0B6A">
        <w:rPr>
          <w:rFonts w:ascii="Times New Roman" w:hAnsi="Times New Roman"/>
          <w:bCs/>
          <w:sz w:val="20"/>
          <w:szCs w:val="20"/>
        </w:rPr>
        <w:t xml:space="preserve">(příloha </w:t>
      </w:r>
      <w:r w:rsidR="00766386" w:rsidRPr="00ED0B6A">
        <w:rPr>
          <w:rFonts w:ascii="Times New Roman" w:hAnsi="Times New Roman"/>
          <w:bCs/>
          <w:sz w:val="20"/>
          <w:szCs w:val="20"/>
        </w:rPr>
        <w:t>č. 2</w:t>
      </w:r>
      <w:r w:rsidR="00113EEA">
        <w:rPr>
          <w:rFonts w:ascii="Times New Roman" w:hAnsi="Times New Roman"/>
          <w:bCs/>
          <w:sz w:val="20"/>
          <w:szCs w:val="20"/>
        </w:rPr>
        <w:t xml:space="preserve"> a) zadávací dokumentace</w:t>
      </w:r>
      <w:r w:rsidR="00766386" w:rsidRPr="00ED0B6A">
        <w:rPr>
          <w:rFonts w:ascii="Times New Roman" w:hAnsi="Times New Roman"/>
          <w:bCs/>
          <w:sz w:val="20"/>
          <w:szCs w:val="20"/>
        </w:rPr>
        <w:t>).</w:t>
      </w:r>
    </w:p>
    <w:p w:rsidR="000447A2" w:rsidRDefault="000447A2" w:rsidP="000447A2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64401">
        <w:rPr>
          <w:rFonts w:ascii="Times New Roman" w:hAnsi="Times New Roman"/>
          <w:bCs/>
          <w:sz w:val="20"/>
          <w:szCs w:val="20"/>
        </w:rPr>
        <w:t xml:space="preserve">Dodavatel doloží čestným prohlášením spolu se seznamem zpracovaných zakázek obdobného charakteru, že má dostatečné odborné znalosti a že se podobným činnostem věnuje. Dodavatel vyplní za tímto účelem tabulku </w:t>
      </w:r>
      <w:r>
        <w:rPr>
          <w:rFonts w:ascii="Times New Roman" w:hAnsi="Times New Roman"/>
          <w:bCs/>
          <w:sz w:val="20"/>
          <w:szCs w:val="20"/>
        </w:rPr>
        <w:br/>
      </w:r>
      <w:r w:rsidRPr="00113EEA">
        <w:rPr>
          <w:rFonts w:ascii="Times New Roman" w:hAnsi="Times New Roman"/>
          <w:bCs/>
          <w:sz w:val="20"/>
          <w:szCs w:val="20"/>
        </w:rPr>
        <w:t>č. 1 v příloze č. 2 b)</w:t>
      </w:r>
      <w:r w:rsidR="00113EEA">
        <w:rPr>
          <w:rFonts w:ascii="Times New Roman" w:hAnsi="Times New Roman"/>
          <w:bCs/>
          <w:sz w:val="20"/>
          <w:szCs w:val="20"/>
        </w:rPr>
        <w:t>)</w:t>
      </w:r>
      <w:r w:rsidRPr="00113EEA">
        <w:rPr>
          <w:rFonts w:ascii="Times New Roman" w:hAnsi="Times New Roman"/>
          <w:bCs/>
          <w:sz w:val="20"/>
          <w:szCs w:val="20"/>
        </w:rPr>
        <w:t>.</w:t>
      </w:r>
    </w:p>
    <w:p w:rsidR="000447A2" w:rsidRDefault="000447A2" w:rsidP="00EF16F0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64401">
        <w:rPr>
          <w:rFonts w:ascii="Times New Roman" w:hAnsi="Times New Roman"/>
          <w:bCs/>
          <w:sz w:val="20"/>
          <w:szCs w:val="20"/>
        </w:rPr>
        <w:t xml:space="preserve">Požadavkem </w:t>
      </w:r>
      <w:r>
        <w:rPr>
          <w:rFonts w:ascii="Times New Roman" w:hAnsi="Times New Roman"/>
          <w:bCs/>
          <w:sz w:val="20"/>
          <w:szCs w:val="20"/>
        </w:rPr>
        <w:t>zadavatele je doložení min. dvou</w:t>
      </w:r>
      <w:r w:rsidRPr="00E64401">
        <w:rPr>
          <w:rFonts w:ascii="Times New Roman" w:hAnsi="Times New Roman"/>
          <w:bCs/>
          <w:sz w:val="20"/>
          <w:szCs w:val="20"/>
        </w:rPr>
        <w:t xml:space="preserve"> referenčních zakázek provedených uchazečem za poslední pět let, </w:t>
      </w:r>
      <w:r>
        <w:rPr>
          <w:rFonts w:ascii="Times New Roman" w:hAnsi="Times New Roman"/>
          <w:bCs/>
          <w:sz w:val="20"/>
          <w:szCs w:val="20"/>
        </w:rPr>
        <w:br/>
      </w:r>
      <w:r w:rsidRPr="00E64401">
        <w:rPr>
          <w:rFonts w:ascii="Times New Roman" w:hAnsi="Times New Roman"/>
          <w:bCs/>
          <w:sz w:val="20"/>
          <w:szCs w:val="20"/>
        </w:rPr>
        <w:t>a to obdobného charakteru jako je předmět této veřejné za</w:t>
      </w:r>
      <w:r>
        <w:rPr>
          <w:rFonts w:ascii="Times New Roman" w:hAnsi="Times New Roman"/>
          <w:bCs/>
          <w:sz w:val="20"/>
          <w:szCs w:val="20"/>
        </w:rPr>
        <w:t>kázky ve finančním objemu min. 20</w:t>
      </w:r>
      <w:r w:rsidRPr="00E64401">
        <w:rPr>
          <w:rFonts w:ascii="Times New Roman" w:hAnsi="Times New Roman"/>
          <w:bCs/>
          <w:sz w:val="20"/>
          <w:szCs w:val="20"/>
        </w:rPr>
        <w:t>.000,00 Kč</w:t>
      </w:r>
      <w:r>
        <w:rPr>
          <w:rFonts w:ascii="Times New Roman" w:hAnsi="Times New Roman"/>
          <w:bCs/>
          <w:sz w:val="20"/>
          <w:szCs w:val="20"/>
        </w:rPr>
        <w:br/>
      </w:r>
      <w:r w:rsidRPr="00E64401">
        <w:rPr>
          <w:rFonts w:ascii="Times New Roman" w:hAnsi="Times New Roman"/>
          <w:bCs/>
          <w:sz w:val="20"/>
          <w:szCs w:val="20"/>
        </w:rPr>
        <w:t>bez DPH/zakázka.</w:t>
      </w:r>
    </w:p>
    <w:p w:rsidR="007E3F0C" w:rsidRDefault="000B587D" w:rsidP="00EF16F0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Dodavatel</w:t>
      </w:r>
      <w:r w:rsidR="007E3F0C" w:rsidRPr="00ED0B6A">
        <w:rPr>
          <w:rFonts w:ascii="Times New Roman" w:hAnsi="Times New Roman"/>
          <w:sz w:val="20"/>
          <w:szCs w:val="20"/>
          <w:lang w:eastAsia="ar-SA"/>
        </w:rPr>
        <w:t xml:space="preserve"> musí prokázat oprávnění k podnikání v</w:t>
      </w:r>
      <w:r w:rsidR="007E3F0C" w:rsidRPr="00ED0B6A">
        <w:rPr>
          <w:rFonts w:ascii="Times New Roman" w:hAnsi="Times New Roman"/>
          <w:lang w:eastAsia="ar-SA"/>
        </w:rPr>
        <w:t> </w:t>
      </w:r>
      <w:r w:rsidR="007E3F0C" w:rsidRPr="00ED0B6A">
        <w:rPr>
          <w:rFonts w:ascii="Times New Roman" w:hAnsi="Times New Roman"/>
          <w:sz w:val="20"/>
          <w:szCs w:val="20"/>
          <w:lang w:eastAsia="ar-SA"/>
        </w:rPr>
        <w:t xml:space="preserve">rozsahu odpovídajícímu předmětu veřejné zakázky, včetně předložení výpisu z obchodního rejstříku, je-li v něm zapsán. Požadované dokumenty mohou být doloženy </w:t>
      </w:r>
      <w:r w:rsidR="007E3F0C" w:rsidRPr="00ED0B6A">
        <w:rPr>
          <w:rFonts w:ascii="Times New Roman" w:hAnsi="Times New Roman"/>
          <w:sz w:val="20"/>
          <w:szCs w:val="20"/>
          <w:lang w:eastAsia="ar-SA"/>
        </w:rPr>
        <w:br/>
        <w:t>ve stejnopise nebo v prosté kopii.</w:t>
      </w:r>
    </w:p>
    <w:p w:rsidR="00432A1E" w:rsidRDefault="00432A1E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</w:pPr>
    </w:p>
    <w:p w:rsidR="00432A1E" w:rsidRDefault="00432A1E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</w:pPr>
    </w:p>
    <w:p w:rsidR="00432A1E" w:rsidRDefault="00432A1E" w:rsidP="00EF16F0">
      <w:pPr>
        <w:pStyle w:val="Nadpis1"/>
        <w:spacing w:before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</w:pPr>
    </w:p>
    <w:p w:rsidR="007E3F0C" w:rsidRPr="00ED0B6A" w:rsidRDefault="007E3F0C" w:rsidP="00EF16F0">
      <w:pPr>
        <w:pStyle w:val="Nadpis1"/>
        <w:spacing w:before="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lastRenderedPageBreak/>
        <w:t>8. Požadavky na zpracování nabídky</w:t>
      </w:r>
    </w:p>
    <w:p w:rsidR="007E3F0C" w:rsidRDefault="007E3F0C" w:rsidP="00EF16F0">
      <w:pPr>
        <w:widowControl w:val="0"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37834">
        <w:rPr>
          <w:rFonts w:ascii="Times New Roman" w:hAnsi="Times New Roman"/>
          <w:sz w:val="20"/>
          <w:szCs w:val="20"/>
          <w:lang w:eastAsia="ar-SA"/>
        </w:rPr>
        <w:t xml:space="preserve">Nabídka musí nutně obsahovat tyto náležitosti: </w:t>
      </w:r>
    </w:p>
    <w:p w:rsidR="00E1109A" w:rsidRPr="00E1109A" w:rsidRDefault="00E1109A" w:rsidP="00E1109A">
      <w:pPr>
        <w:numPr>
          <w:ilvl w:val="0"/>
          <w:numId w:val="4"/>
        </w:numPr>
        <w:rPr>
          <w:rFonts w:ascii="Times New Roman" w:hAnsi="Times New Roman"/>
          <w:sz w:val="20"/>
          <w:szCs w:val="20"/>
          <w:lang w:eastAsia="ar-SA"/>
        </w:rPr>
      </w:pPr>
      <w:r w:rsidRPr="00537834">
        <w:rPr>
          <w:rFonts w:ascii="Times New Roman" w:hAnsi="Times New Roman"/>
          <w:sz w:val="20"/>
          <w:szCs w:val="20"/>
          <w:lang w:eastAsia="ar-SA"/>
        </w:rPr>
        <w:t>seznam všech dodavatelem předkládaných li</w:t>
      </w:r>
      <w:r>
        <w:rPr>
          <w:rFonts w:ascii="Times New Roman" w:hAnsi="Times New Roman"/>
          <w:sz w:val="20"/>
          <w:szCs w:val="20"/>
          <w:lang w:eastAsia="ar-SA"/>
        </w:rPr>
        <w:t>stin, které tvoří obsah nabídky,</w:t>
      </w:r>
    </w:p>
    <w:p w:rsidR="00537834" w:rsidRDefault="00537834" w:rsidP="00EF16F0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37834">
        <w:rPr>
          <w:rFonts w:ascii="Times New Roman" w:hAnsi="Times New Roman"/>
          <w:sz w:val="20"/>
          <w:szCs w:val="20"/>
          <w:lang w:eastAsia="ar-SA"/>
        </w:rPr>
        <w:t>identifikační údaje dodavatele</w:t>
      </w:r>
      <w:r>
        <w:rPr>
          <w:rFonts w:ascii="Times New Roman" w:hAnsi="Times New Roman"/>
          <w:sz w:val="20"/>
          <w:szCs w:val="20"/>
          <w:lang w:eastAsia="ar-SA"/>
        </w:rPr>
        <w:t>,</w:t>
      </w:r>
    </w:p>
    <w:p w:rsidR="00537834" w:rsidRDefault="00537834" w:rsidP="00EF16F0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vyplněnou tabulku č. 1 z přílohy č. 1, kde uchazeč uvede nabídkovou cenu,</w:t>
      </w:r>
    </w:p>
    <w:p w:rsidR="00E1109A" w:rsidRPr="00E1109A" w:rsidRDefault="00E1109A" w:rsidP="00E1109A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čestná</w:t>
      </w:r>
      <w:r w:rsidRPr="00DD6EEE">
        <w:rPr>
          <w:rFonts w:ascii="Times New Roman" w:hAnsi="Times New Roman"/>
          <w:sz w:val="20"/>
          <w:szCs w:val="20"/>
          <w:lang w:eastAsia="ar-SA"/>
        </w:rPr>
        <w:t xml:space="preserve"> prohlášení dle přílohy č. 2 zadávací dokumentace podepsané osobou oprávněnou jednat jménem dodavatele či za dodavatele, </w:t>
      </w:r>
    </w:p>
    <w:p w:rsidR="00DD6EEE" w:rsidRPr="00DD6EEE" w:rsidRDefault="00DD6EEE" w:rsidP="00DD6EEE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37834">
        <w:rPr>
          <w:rFonts w:ascii="Times New Roman" w:hAnsi="Times New Roman"/>
          <w:sz w:val="20"/>
          <w:szCs w:val="20"/>
          <w:lang w:eastAsia="ar-SA"/>
        </w:rPr>
        <w:t xml:space="preserve">návrh rámcové smlouvy, podepsaný osobou oprávněnou jednat jménem či za dodavatele (dle přílohy  </w:t>
      </w:r>
      <w:r w:rsidRPr="00537834">
        <w:rPr>
          <w:rFonts w:ascii="Times New Roman" w:hAnsi="Times New Roman"/>
          <w:sz w:val="20"/>
          <w:szCs w:val="20"/>
          <w:lang w:eastAsia="ar-SA"/>
        </w:rPr>
        <w:br/>
        <w:t>č. 3 této zadávací dokumentace),</w:t>
      </w:r>
    </w:p>
    <w:p w:rsidR="007E3F0C" w:rsidRPr="00DD6EEE" w:rsidRDefault="00DD6EEE" w:rsidP="00EF16F0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DD6EEE">
        <w:rPr>
          <w:rFonts w:ascii="Times New Roman" w:hAnsi="Times New Roman"/>
          <w:sz w:val="20"/>
          <w:szCs w:val="20"/>
          <w:lang w:eastAsia="ar-SA"/>
        </w:rPr>
        <w:t xml:space="preserve">doklad o </w:t>
      </w:r>
      <w:r w:rsidR="007E3F0C" w:rsidRPr="00DD6EEE">
        <w:rPr>
          <w:rFonts w:ascii="Times New Roman" w:hAnsi="Times New Roman"/>
          <w:sz w:val="20"/>
          <w:szCs w:val="20"/>
          <w:lang w:eastAsia="ar-SA"/>
        </w:rPr>
        <w:t>oprávnění k podnikání,</w:t>
      </w:r>
    </w:p>
    <w:p w:rsidR="007E3F0C" w:rsidRPr="00DD6EEE" w:rsidRDefault="007E3F0C" w:rsidP="00EF16F0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DD6EEE">
        <w:rPr>
          <w:rFonts w:ascii="Times New Roman" w:hAnsi="Times New Roman"/>
          <w:sz w:val="20"/>
          <w:szCs w:val="20"/>
          <w:lang w:eastAsia="ar-SA"/>
        </w:rPr>
        <w:t>výpis z obchodního rejstříku</w:t>
      </w:r>
      <w:r w:rsidR="00DD6EEE" w:rsidRPr="00DD6EEE">
        <w:rPr>
          <w:rFonts w:ascii="Times New Roman" w:hAnsi="Times New Roman"/>
          <w:sz w:val="20"/>
          <w:szCs w:val="20"/>
          <w:lang w:eastAsia="ar-SA"/>
        </w:rPr>
        <w:t xml:space="preserve"> nebo obdobné evidence</w:t>
      </w:r>
      <w:r w:rsidRPr="00DD6EEE">
        <w:rPr>
          <w:rFonts w:ascii="Times New Roman" w:hAnsi="Times New Roman"/>
          <w:sz w:val="20"/>
          <w:szCs w:val="20"/>
          <w:lang w:eastAsia="ar-SA"/>
        </w:rPr>
        <w:t>, je-li v něm dodavatel zapsán,</w:t>
      </w:r>
    </w:p>
    <w:p w:rsidR="007E3F0C" w:rsidRDefault="007E3F0C" w:rsidP="00EF16F0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37834">
        <w:rPr>
          <w:rFonts w:ascii="Times New Roman" w:hAnsi="Times New Roman"/>
          <w:sz w:val="20"/>
          <w:szCs w:val="20"/>
          <w:lang w:eastAsia="ar-SA"/>
        </w:rPr>
        <w:t xml:space="preserve">případné další </w:t>
      </w:r>
      <w:r w:rsidR="00E1109A">
        <w:rPr>
          <w:rFonts w:ascii="Times New Roman" w:hAnsi="Times New Roman"/>
          <w:sz w:val="20"/>
          <w:szCs w:val="20"/>
          <w:lang w:eastAsia="ar-SA"/>
        </w:rPr>
        <w:t>listiny předkládané dodavatelem.</w:t>
      </w:r>
    </w:p>
    <w:p w:rsidR="007E3F0C" w:rsidRDefault="007E3F0C" w:rsidP="00A71DA7">
      <w:pPr>
        <w:widowControl w:val="0"/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DD6EEE">
        <w:rPr>
          <w:rFonts w:ascii="Times New Roman" w:hAnsi="Times New Roman"/>
          <w:b/>
          <w:sz w:val="20"/>
          <w:szCs w:val="20"/>
          <w:lang w:eastAsia="ar-SA"/>
        </w:rPr>
        <w:t>Všechny předkládané dokumenty musí být zajištěny přelepením páskou nebo jiným způsobem, aby nebylo možné s dokumenty manipulovat</w:t>
      </w:r>
      <w:r w:rsidRPr="00DD6EEE">
        <w:rPr>
          <w:rFonts w:ascii="Times New Roman" w:hAnsi="Times New Roman"/>
          <w:sz w:val="20"/>
          <w:szCs w:val="20"/>
          <w:lang w:eastAsia="ar-SA"/>
        </w:rPr>
        <w:t>.</w:t>
      </w:r>
    </w:p>
    <w:p w:rsidR="00DD6EEE" w:rsidRPr="00DD6EEE" w:rsidRDefault="00DD6EEE" w:rsidP="00DD6EEE">
      <w:pPr>
        <w:widowControl w:val="0"/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DD6EEE">
        <w:rPr>
          <w:rFonts w:ascii="Times New Roman" w:hAnsi="Times New Roman"/>
          <w:b/>
          <w:sz w:val="20"/>
          <w:szCs w:val="20"/>
          <w:lang w:eastAsia="ar-SA"/>
        </w:rPr>
        <w:t>Všechny listy v nabídce budou vzestupně očíslovány.</w:t>
      </w:r>
    </w:p>
    <w:p w:rsidR="00F9015F" w:rsidRPr="001C48DD" w:rsidRDefault="00DD6EEE" w:rsidP="00A71DA7">
      <w:pPr>
        <w:widowControl w:val="0"/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DD6EEE">
        <w:rPr>
          <w:rFonts w:ascii="Times New Roman" w:hAnsi="Times New Roman"/>
          <w:b/>
          <w:sz w:val="20"/>
          <w:szCs w:val="20"/>
          <w:lang w:eastAsia="ar-SA"/>
        </w:rPr>
        <w:t>Zadavatel žádá uchazeče, aby respektovali pořadí dokumentů.</w:t>
      </w:r>
    </w:p>
    <w:p w:rsidR="00DD6EEE" w:rsidRDefault="00A34A36" w:rsidP="00A71DA7">
      <w:pPr>
        <w:widowControl w:val="0"/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DD6EEE">
        <w:rPr>
          <w:rFonts w:ascii="Times New Roman" w:hAnsi="Times New Roman"/>
          <w:sz w:val="20"/>
          <w:szCs w:val="20"/>
          <w:lang w:eastAsia="ar-SA"/>
        </w:rPr>
        <w:t>Veškeré písemnosti předkládané v nabídce budou v českém jazyce. Cizojazyčné dokumenty předkládané v nabídce musí obsahovat úředně ověřený překlad do českého jazyka. Povinnost připojit k dokladům úředně ověřený překlad do českého jazyka se nevztahuje na doklady ve slovenském jazyce.</w:t>
      </w:r>
    </w:p>
    <w:p w:rsidR="00B21327" w:rsidRDefault="00B21327" w:rsidP="00B21327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E3F0C" w:rsidRPr="00ED0B6A" w:rsidRDefault="007E3F0C" w:rsidP="00A338C1">
      <w:pPr>
        <w:widowControl w:val="0"/>
        <w:tabs>
          <w:tab w:val="left" w:pos="360"/>
        </w:tabs>
        <w:suppressAutoHyphens/>
        <w:autoSpaceDE w:val="0"/>
        <w:spacing w:line="240" w:lineRule="auto"/>
        <w:jc w:val="both"/>
        <w:rPr>
          <w:rFonts w:ascii="Times New Roman" w:hAnsi="Times New Roman"/>
          <w:szCs w:val="24"/>
        </w:rPr>
      </w:pPr>
      <w:r w:rsidRPr="00A338C1">
        <w:rPr>
          <w:rFonts w:ascii="Times New Roman" w:hAnsi="Times New Roman"/>
          <w:b/>
          <w:color w:val="0F4096"/>
          <w:sz w:val="32"/>
          <w:szCs w:val="24"/>
        </w:rPr>
        <w:t>9. Lhůta a místo pro podání nabídek</w:t>
      </w:r>
    </w:p>
    <w:p w:rsidR="00537834" w:rsidRDefault="007E3F0C" w:rsidP="00EF16F0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ED0B6A">
        <w:rPr>
          <w:rFonts w:ascii="Times New Roman" w:hAnsi="Times New Roman"/>
          <w:sz w:val="20"/>
          <w:szCs w:val="20"/>
          <w:lang w:eastAsia="ar-SA"/>
        </w:rPr>
        <w:t xml:space="preserve">Dodavatel předloží zadavateli svoji písemnou nabídku včetně požadovaných dokladů, příp. prohlášení prokazujících splnění zadavatelem stanovených kritérií, nejpozději </w:t>
      </w:r>
      <w:proofErr w:type="gramStart"/>
      <w:r w:rsidRPr="00ED0B6A">
        <w:rPr>
          <w:rFonts w:ascii="Times New Roman" w:hAnsi="Times New Roman"/>
          <w:sz w:val="20"/>
          <w:szCs w:val="20"/>
          <w:lang w:eastAsia="ar-SA"/>
        </w:rPr>
        <w:t>do</w:t>
      </w:r>
      <w:proofErr w:type="gramEnd"/>
      <w:r w:rsidR="00537834">
        <w:rPr>
          <w:rFonts w:ascii="Times New Roman" w:hAnsi="Times New Roman"/>
          <w:sz w:val="20"/>
          <w:szCs w:val="20"/>
          <w:lang w:eastAsia="ar-SA"/>
        </w:rPr>
        <w:t>:</w:t>
      </w:r>
    </w:p>
    <w:p w:rsidR="007E3F0C" w:rsidRPr="00ED0B6A" w:rsidRDefault="007E3F0C" w:rsidP="00537834">
      <w:pPr>
        <w:spacing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A338C1">
        <w:rPr>
          <w:rFonts w:ascii="Times New Roman" w:hAnsi="Times New Roman"/>
          <w:b/>
          <w:sz w:val="20"/>
          <w:szCs w:val="20"/>
          <w:lang w:eastAsia="ar-SA"/>
        </w:rPr>
        <w:t xml:space="preserve">dne </w:t>
      </w:r>
      <w:r w:rsidR="00CE7403" w:rsidRPr="004D1142">
        <w:rPr>
          <w:rFonts w:ascii="Times New Roman" w:hAnsi="Times New Roman"/>
          <w:b/>
          <w:sz w:val="20"/>
          <w:szCs w:val="20"/>
          <w:lang w:eastAsia="ar-SA"/>
        </w:rPr>
        <w:t>18</w:t>
      </w:r>
      <w:r w:rsidR="00A80DF8" w:rsidRPr="004D1142">
        <w:rPr>
          <w:rFonts w:ascii="Times New Roman" w:hAnsi="Times New Roman"/>
          <w:b/>
          <w:sz w:val="20"/>
          <w:szCs w:val="20"/>
          <w:lang w:eastAsia="ar-SA"/>
        </w:rPr>
        <w:t>.</w:t>
      </w:r>
      <w:r w:rsidR="000447A2" w:rsidRPr="004D1142">
        <w:rPr>
          <w:rFonts w:ascii="Times New Roman" w:hAnsi="Times New Roman"/>
          <w:b/>
          <w:sz w:val="20"/>
          <w:szCs w:val="20"/>
          <w:lang w:eastAsia="ar-SA"/>
        </w:rPr>
        <w:t>12</w:t>
      </w:r>
      <w:r w:rsidRPr="004D1142">
        <w:rPr>
          <w:rFonts w:ascii="Times New Roman" w:hAnsi="Times New Roman"/>
          <w:b/>
          <w:sz w:val="20"/>
          <w:szCs w:val="20"/>
          <w:lang w:eastAsia="ar-SA"/>
        </w:rPr>
        <w:t>.201</w:t>
      </w:r>
      <w:r w:rsidR="000B587D" w:rsidRPr="004D1142">
        <w:rPr>
          <w:rFonts w:ascii="Times New Roman" w:hAnsi="Times New Roman"/>
          <w:b/>
          <w:sz w:val="20"/>
          <w:szCs w:val="20"/>
          <w:lang w:eastAsia="ar-SA"/>
        </w:rPr>
        <w:t>5</w:t>
      </w:r>
      <w:r w:rsidR="00CE7403" w:rsidRPr="004D1142">
        <w:rPr>
          <w:rFonts w:ascii="Times New Roman" w:hAnsi="Times New Roman"/>
          <w:b/>
          <w:sz w:val="20"/>
          <w:szCs w:val="20"/>
          <w:lang w:eastAsia="ar-SA"/>
        </w:rPr>
        <w:t xml:space="preserve"> 10</w:t>
      </w:r>
      <w:r w:rsidRPr="004D1142">
        <w:rPr>
          <w:rFonts w:ascii="Times New Roman" w:hAnsi="Times New Roman"/>
          <w:b/>
          <w:sz w:val="20"/>
          <w:szCs w:val="20"/>
          <w:lang w:eastAsia="ar-SA"/>
        </w:rPr>
        <w:t>:00</w:t>
      </w:r>
      <w:r w:rsidRPr="00A338C1">
        <w:rPr>
          <w:rFonts w:ascii="Times New Roman" w:hAnsi="Times New Roman"/>
          <w:b/>
          <w:sz w:val="20"/>
          <w:szCs w:val="20"/>
          <w:lang w:eastAsia="ar-SA"/>
        </w:rPr>
        <w:t xml:space="preserve"> hod.</w:t>
      </w:r>
    </w:p>
    <w:p w:rsidR="00537834" w:rsidRDefault="007E3F0C" w:rsidP="00EF16F0">
      <w:pPr>
        <w:pStyle w:val="Nadpis1"/>
        <w:spacing w:before="120"/>
        <w:jc w:val="both"/>
        <w:outlineLvl w:val="0"/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</w:pPr>
      <w:r w:rsidRPr="00ED0B6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Nabídka včetně požadovaných dokladů, příp. prohlášení musí být do uvedené doby doručeny </w:t>
      </w:r>
      <w:r w:rsidRPr="00ED0B6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br/>
        <w:t>na podatelnu Úřadu městského obvodu Pa</w:t>
      </w:r>
      <w:r w:rsidR="00E1109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rdubice VI, Kostnická 865, 530 06</w:t>
      </w:r>
      <w:r w:rsidRPr="00ED0B6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 Pardubice, a to v řádně uzavřené obálce označené názvem zakázky „</w:t>
      </w:r>
      <w:r w:rsidR="006C5F15" w:rsidRPr="00BF3511"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ar-SA"/>
        </w:rPr>
        <w:t>V</w:t>
      </w:r>
      <w:r w:rsidRPr="00BF3511"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ar-SA"/>
        </w:rPr>
        <w:t>eřejná zakázka malého rozsahu „</w:t>
      </w:r>
      <w:r w:rsidR="000447A2"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ar-SA"/>
        </w:rPr>
        <w:t>Pletí záhonů na území MO Pardubice VI</w:t>
      </w:r>
      <w:r w:rsidRPr="00ED0B6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“ s uvedením výzvy „</w:t>
      </w:r>
      <w:r w:rsidRPr="00BF3511">
        <w:rPr>
          <w:rFonts w:ascii="Times New Roman" w:hAnsi="Times New Roman" w:cs="Times New Roman"/>
          <w:b w:val="0"/>
          <w:i/>
          <w:color w:val="auto"/>
          <w:sz w:val="20"/>
          <w:szCs w:val="20"/>
          <w:lang w:eastAsia="ar-SA"/>
        </w:rPr>
        <w:t>Neotvírat</w:t>
      </w:r>
      <w:r w:rsidRPr="00ED0B6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“. </w:t>
      </w:r>
    </w:p>
    <w:p w:rsidR="007E3F0C" w:rsidRDefault="007E3F0C" w:rsidP="00EF16F0">
      <w:pPr>
        <w:pStyle w:val="Nadpis1"/>
        <w:spacing w:before="120"/>
        <w:jc w:val="both"/>
        <w:outlineLvl w:val="0"/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</w:pPr>
      <w:r w:rsidRPr="00ED0B6A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Na obálce musí být dále uved</w:t>
      </w:r>
      <w:r w:rsidR="00537834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>ena adresa pro další komunikaci včetně IČ.</w:t>
      </w:r>
    </w:p>
    <w:p w:rsidR="00B21327" w:rsidRPr="00ED0B6A" w:rsidRDefault="00B21327" w:rsidP="00B21327">
      <w:pPr>
        <w:pStyle w:val="Nadpis1"/>
        <w:spacing w:before="0" w:after="0"/>
        <w:jc w:val="both"/>
        <w:outlineLvl w:val="0"/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</w:pPr>
    </w:p>
    <w:p w:rsidR="007E3F0C" w:rsidRPr="00ED0B6A" w:rsidRDefault="007E3F0C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t>10. Otevírání obálek s nabídkami</w:t>
      </w:r>
    </w:p>
    <w:p w:rsidR="007E3F0C" w:rsidRDefault="007E3F0C" w:rsidP="00570D74">
      <w:pPr>
        <w:widowControl w:val="0"/>
        <w:autoSpaceDE w:val="0"/>
        <w:spacing w:afterLines="50"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ED0B6A">
        <w:rPr>
          <w:rFonts w:ascii="Times New Roman" w:hAnsi="Times New Roman"/>
          <w:sz w:val="20"/>
          <w:szCs w:val="20"/>
          <w:lang w:eastAsia="ar-SA"/>
        </w:rPr>
        <w:t xml:space="preserve">Obálky s nabídkami budou otevírány dne </w:t>
      </w:r>
      <w:r w:rsidR="00CE7403" w:rsidRPr="004D1142">
        <w:rPr>
          <w:rFonts w:ascii="Times New Roman" w:hAnsi="Times New Roman"/>
          <w:b/>
          <w:sz w:val="20"/>
          <w:szCs w:val="20"/>
          <w:lang w:eastAsia="ar-SA"/>
        </w:rPr>
        <w:t>18</w:t>
      </w:r>
      <w:r w:rsidR="00D90308" w:rsidRPr="004D1142">
        <w:rPr>
          <w:rFonts w:ascii="Times New Roman" w:hAnsi="Times New Roman"/>
          <w:b/>
          <w:sz w:val="20"/>
          <w:szCs w:val="20"/>
          <w:lang w:eastAsia="ar-SA"/>
        </w:rPr>
        <w:t xml:space="preserve">. </w:t>
      </w:r>
      <w:r w:rsidR="00A338C1" w:rsidRPr="004D1142">
        <w:rPr>
          <w:rFonts w:ascii="Times New Roman" w:hAnsi="Times New Roman"/>
          <w:b/>
          <w:sz w:val="20"/>
          <w:szCs w:val="20"/>
          <w:lang w:eastAsia="ar-SA"/>
        </w:rPr>
        <w:t>1</w:t>
      </w:r>
      <w:r w:rsidR="000447A2" w:rsidRPr="004D1142">
        <w:rPr>
          <w:rFonts w:ascii="Times New Roman" w:hAnsi="Times New Roman"/>
          <w:b/>
          <w:sz w:val="20"/>
          <w:szCs w:val="20"/>
          <w:lang w:eastAsia="ar-SA"/>
        </w:rPr>
        <w:t>2</w:t>
      </w:r>
      <w:r w:rsidR="006A0EB9" w:rsidRPr="004D1142">
        <w:rPr>
          <w:rFonts w:ascii="Times New Roman" w:hAnsi="Times New Roman"/>
          <w:b/>
          <w:sz w:val="20"/>
          <w:szCs w:val="20"/>
          <w:lang w:eastAsia="ar-SA"/>
        </w:rPr>
        <w:t>. 2015</w:t>
      </w:r>
      <w:r w:rsidR="00482356" w:rsidRPr="004D1142">
        <w:rPr>
          <w:rFonts w:ascii="Times New Roman" w:hAnsi="Times New Roman"/>
          <w:b/>
          <w:sz w:val="20"/>
          <w:szCs w:val="20"/>
          <w:lang w:eastAsia="ar-SA"/>
        </w:rPr>
        <w:t xml:space="preserve"> v</w:t>
      </w:r>
      <w:r w:rsidR="00CE7403" w:rsidRPr="004D1142">
        <w:rPr>
          <w:rFonts w:ascii="Times New Roman" w:hAnsi="Times New Roman"/>
          <w:b/>
          <w:sz w:val="20"/>
          <w:szCs w:val="20"/>
          <w:lang w:eastAsia="ar-SA"/>
        </w:rPr>
        <w:t> 10</w:t>
      </w:r>
      <w:r w:rsidRPr="004D1142">
        <w:rPr>
          <w:rFonts w:ascii="Times New Roman" w:hAnsi="Times New Roman"/>
          <w:b/>
          <w:sz w:val="20"/>
          <w:szCs w:val="20"/>
          <w:lang w:eastAsia="ar-SA"/>
        </w:rPr>
        <w:t>:00</w:t>
      </w:r>
      <w:r w:rsidRPr="00A338C1">
        <w:rPr>
          <w:rFonts w:ascii="Times New Roman" w:hAnsi="Times New Roman"/>
          <w:b/>
          <w:sz w:val="20"/>
          <w:szCs w:val="20"/>
          <w:lang w:eastAsia="ar-SA"/>
        </w:rPr>
        <w:t xml:space="preserve"> hod</w:t>
      </w:r>
      <w:r w:rsidRPr="00ED0B6A">
        <w:rPr>
          <w:rFonts w:ascii="Times New Roman" w:hAnsi="Times New Roman"/>
          <w:sz w:val="20"/>
          <w:szCs w:val="20"/>
          <w:lang w:eastAsia="ar-SA"/>
        </w:rPr>
        <w:t xml:space="preserve"> v sídle zadavatele. </w:t>
      </w:r>
    </w:p>
    <w:p w:rsidR="00537834" w:rsidRPr="00537834" w:rsidRDefault="00537834" w:rsidP="00537834">
      <w:pPr>
        <w:widowControl w:val="0"/>
        <w:autoSpaceDE w:val="0"/>
        <w:spacing w:afterLines="50"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37834">
        <w:rPr>
          <w:rFonts w:ascii="Times New Roman" w:hAnsi="Times New Roman"/>
          <w:sz w:val="20"/>
          <w:szCs w:val="20"/>
          <w:lang w:eastAsia="ar-SA"/>
        </w:rPr>
        <w:t>Nabídky budou otevírány hodnotící komisí, která plní i funkci komise pro otevírání obálek a komise pro posouzení kvalifikace.</w:t>
      </w:r>
    </w:p>
    <w:p w:rsidR="00537834" w:rsidRPr="00537834" w:rsidRDefault="00537834" w:rsidP="00537834">
      <w:pPr>
        <w:widowControl w:val="0"/>
        <w:autoSpaceDE w:val="0"/>
        <w:spacing w:afterLines="50"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37834">
        <w:rPr>
          <w:rFonts w:ascii="Times New Roman" w:hAnsi="Times New Roman"/>
          <w:sz w:val="20"/>
          <w:szCs w:val="20"/>
          <w:lang w:eastAsia="ar-SA"/>
        </w:rPr>
        <w:t>Otevírání obálek se mají právo zúčastnit uchazeči, jejichž nabídky byly zadavateli doručeny ve lhůtě pro podání nabídky, případně další osoby, o nichž tak stanoví zadavatel.</w:t>
      </w:r>
    </w:p>
    <w:p w:rsidR="00537834" w:rsidRPr="00ED0B6A" w:rsidRDefault="00537834" w:rsidP="00537834">
      <w:pPr>
        <w:widowControl w:val="0"/>
        <w:autoSpaceDE w:val="0"/>
        <w:spacing w:afterLines="50"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37834">
        <w:rPr>
          <w:rFonts w:ascii="Times New Roman" w:hAnsi="Times New Roman"/>
          <w:sz w:val="20"/>
          <w:szCs w:val="20"/>
          <w:lang w:eastAsia="ar-SA"/>
        </w:rPr>
        <w:t>Při otevírání nabídek sdělí komise přítomným uchazečům informace o nabídkových cenách.</w:t>
      </w:r>
    </w:p>
    <w:p w:rsidR="00B21327" w:rsidRDefault="00B21327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szCs w:val="24"/>
        </w:rPr>
      </w:pPr>
    </w:p>
    <w:p w:rsidR="007E3F0C" w:rsidRPr="00ED0B6A" w:rsidRDefault="007E3F0C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lastRenderedPageBreak/>
        <w:t>11. Hodnocení nabídek</w:t>
      </w:r>
    </w:p>
    <w:p w:rsidR="007E3F0C" w:rsidRPr="00537834" w:rsidRDefault="007E3F0C" w:rsidP="00570D74">
      <w:pPr>
        <w:spacing w:afterLines="5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37834">
        <w:rPr>
          <w:rFonts w:ascii="Times New Roman" w:hAnsi="Times New Roman"/>
          <w:sz w:val="20"/>
          <w:szCs w:val="20"/>
        </w:rPr>
        <w:t xml:space="preserve">Nabídky budou hodnoceny </w:t>
      </w:r>
      <w:r w:rsidR="00CE7403" w:rsidRPr="004D1142">
        <w:rPr>
          <w:rFonts w:ascii="Times New Roman" w:hAnsi="Times New Roman"/>
          <w:sz w:val="20"/>
          <w:szCs w:val="20"/>
        </w:rPr>
        <w:t>18</w:t>
      </w:r>
      <w:r w:rsidR="00D90308" w:rsidRPr="004D1142">
        <w:rPr>
          <w:rFonts w:ascii="Times New Roman" w:hAnsi="Times New Roman"/>
          <w:sz w:val="20"/>
          <w:szCs w:val="20"/>
        </w:rPr>
        <w:t xml:space="preserve">. </w:t>
      </w:r>
      <w:r w:rsidR="000447A2" w:rsidRPr="004D1142">
        <w:rPr>
          <w:rFonts w:ascii="Times New Roman" w:hAnsi="Times New Roman"/>
          <w:sz w:val="20"/>
          <w:szCs w:val="20"/>
        </w:rPr>
        <w:t>12</w:t>
      </w:r>
      <w:r w:rsidR="0035740B" w:rsidRPr="004D1142">
        <w:rPr>
          <w:rFonts w:ascii="Times New Roman" w:hAnsi="Times New Roman"/>
          <w:sz w:val="20"/>
          <w:szCs w:val="20"/>
        </w:rPr>
        <w:t>. 2015</w:t>
      </w:r>
      <w:r w:rsidRPr="004D1142">
        <w:rPr>
          <w:rFonts w:ascii="Times New Roman" w:hAnsi="Times New Roman"/>
          <w:sz w:val="20"/>
          <w:szCs w:val="20"/>
        </w:rPr>
        <w:t xml:space="preserve"> </w:t>
      </w:r>
      <w:r w:rsidR="00CE7403" w:rsidRPr="004D1142">
        <w:rPr>
          <w:rFonts w:ascii="Times New Roman" w:hAnsi="Times New Roman"/>
          <w:sz w:val="20"/>
          <w:szCs w:val="20"/>
        </w:rPr>
        <w:t>v 10</w:t>
      </w:r>
      <w:r w:rsidR="00F3625D" w:rsidRPr="004D1142">
        <w:rPr>
          <w:rFonts w:ascii="Times New Roman" w:hAnsi="Times New Roman"/>
          <w:sz w:val="20"/>
          <w:szCs w:val="20"/>
        </w:rPr>
        <w:t>:00</w:t>
      </w:r>
      <w:r w:rsidR="00F3625D" w:rsidRPr="00537834">
        <w:rPr>
          <w:rFonts w:ascii="Times New Roman" w:hAnsi="Times New Roman"/>
          <w:sz w:val="20"/>
          <w:szCs w:val="20"/>
        </w:rPr>
        <w:t xml:space="preserve"> hod </w:t>
      </w:r>
      <w:r w:rsidRPr="00537834">
        <w:rPr>
          <w:rFonts w:ascii="Times New Roman" w:hAnsi="Times New Roman"/>
          <w:sz w:val="20"/>
          <w:szCs w:val="20"/>
        </w:rPr>
        <w:t>v sídle zadavatele.</w:t>
      </w:r>
    </w:p>
    <w:p w:rsidR="00537834" w:rsidRPr="00537834" w:rsidRDefault="00F3625D" w:rsidP="00570D74">
      <w:pPr>
        <w:spacing w:afterLines="5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37834">
        <w:rPr>
          <w:rFonts w:ascii="Times New Roman" w:hAnsi="Times New Roman"/>
          <w:sz w:val="20"/>
          <w:szCs w:val="20"/>
        </w:rPr>
        <w:t>Hodnotící komise bude tříčlenná</w:t>
      </w:r>
      <w:r w:rsidR="007E3F0C" w:rsidRPr="00537834">
        <w:rPr>
          <w:rFonts w:ascii="Times New Roman" w:hAnsi="Times New Roman"/>
          <w:sz w:val="20"/>
          <w:szCs w:val="20"/>
        </w:rPr>
        <w:t xml:space="preserve">. </w:t>
      </w:r>
    </w:p>
    <w:p w:rsidR="00F3625D" w:rsidRPr="00537834" w:rsidRDefault="007E3F0C" w:rsidP="00570D74">
      <w:pPr>
        <w:spacing w:afterLines="5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37834">
        <w:rPr>
          <w:rFonts w:ascii="Times New Roman" w:hAnsi="Times New Roman"/>
          <w:sz w:val="20"/>
          <w:szCs w:val="20"/>
        </w:rPr>
        <w:t xml:space="preserve">Členové hodnotící komise budou: </w:t>
      </w:r>
      <w:r w:rsidR="00F3625D" w:rsidRPr="00537834">
        <w:rPr>
          <w:rFonts w:ascii="Times New Roman" w:hAnsi="Times New Roman"/>
          <w:sz w:val="20"/>
          <w:szCs w:val="20"/>
        </w:rPr>
        <w:t>Petr Králíček, starosta, Ing. Aleš Herák, vedoucí odboru, Ing. Silvie Pařízková, vedoucí oddělení.</w:t>
      </w:r>
    </w:p>
    <w:p w:rsidR="00F21F22" w:rsidRPr="00537834" w:rsidRDefault="00F3625D" w:rsidP="00570D74">
      <w:pPr>
        <w:spacing w:afterLines="5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537834">
        <w:rPr>
          <w:rFonts w:ascii="Times New Roman" w:hAnsi="Times New Roman"/>
          <w:sz w:val="20"/>
          <w:szCs w:val="20"/>
        </w:rPr>
        <w:t xml:space="preserve">Případnými náhradníky jsou: Bc. Petra Kubíková, </w:t>
      </w:r>
      <w:proofErr w:type="spellStart"/>
      <w:r w:rsidRPr="00537834">
        <w:rPr>
          <w:rFonts w:ascii="Times New Roman" w:hAnsi="Times New Roman"/>
          <w:sz w:val="20"/>
          <w:szCs w:val="20"/>
        </w:rPr>
        <w:t>DiS</w:t>
      </w:r>
      <w:proofErr w:type="spellEnd"/>
      <w:r w:rsidRPr="00537834">
        <w:rPr>
          <w:rFonts w:ascii="Times New Roman" w:hAnsi="Times New Roman"/>
          <w:sz w:val="20"/>
          <w:szCs w:val="20"/>
        </w:rPr>
        <w:t>., referentka OVVIDŽP a Ing. Tomáš Jílek, referent OVVIDŽP.</w:t>
      </w:r>
      <w:r w:rsidR="00570D74" w:rsidRPr="00537834">
        <w:rPr>
          <w:rFonts w:ascii="Times New Roman" w:hAnsi="Times New Roman"/>
          <w:sz w:val="20"/>
          <w:szCs w:val="20"/>
        </w:rPr>
        <w:t xml:space="preserve"> </w:t>
      </w:r>
    </w:p>
    <w:p w:rsidR="00537834" w:rsidRDefault="00537834" w:rsidP="0053783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247B9">
        <w:rPr>
          <w:rFonts w:ascii="Times New Roman" w:hAnsi="Times New Roman"/>
          <w:sz w:val="20"/>
          <w:szCs w:val="20"/>
        </w:rPr>
        <w:t xml:space="preserve">Hodnotící komise bude nabídky hodnotit podle těchto kritérií: </w:t>
      </w:r>
    </w:p>
    <w:p w:rsidR="00537834" w:rsidRDefault="00537834" w:rsidP="00537834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nabídková</w:t>
      </w:r>
      <w:r w:rsidRPr="001247B9">
        <w:rPr>
          <w:rFonts w:ascii="Times New Roman" w:hAnsi="Times New Roman"/>
          <w:b/>
          <w:sz w:val="20"/>
          <w:szCs w:val="20"/>
        </w:rPr>
        <w:t xml:space="preserve"> cena (dle </w:t>
      </w:r>
      <w:r>
        <w:rPr>
          <w:rFonts w:ascii="Times New Roman" w:hAnsi="Times New Roman"/>
          <w:b/>
          <w:sz w:val="20"/>
          <w:szCs w:val="20"/>
        </w:rPr>
        <w:t xml:space="preserve">tabulky č. 1 z </w:t>
      </w:r>
      <w:r w:rsidRPr="001247B9">
        <w:rPr>
          <w:rFonts w:ascii="Times New Roman" w:hAnsi="Times New Roman"/>
          <w:b/>
          <w:sz w:val="20"/>
          <w:szCs w:val="20"/>
        </w:rPr>
        <w:t>přílohy č. 1) s váhou 100%</w:t>
      </w:r>
    </w:p>
    <w:p w:rsidR="00537834" w:rsidRDefault="00537834" w:rsidP="005378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CE72AE">
        <w:rPr>
          <w:rFonts w:ascii="Times New Roman" w:hAnsi="Times New Roman"/>
          <w:sz w:val="20"/>
          <w:szCs w:val="20"/>
        </w:rPr>
        <w:t xml:space="preserve">ři hodnocení </w:t>
      </w:r>
      <w:r>
        <w:rPr>
          <w:rFonts w:ascii="Times New Roman" w:hAnsi="Times New Roman"/>
          <w:sz w:val="20"/>
          <w:szCs w:val="20"/>
        </w:rPr>
        <w:t xml:space="preserve">bude </w:t>
      </w:r>
      <w:r w:rsidRPr="00CE72AE">
        <w:rPr>
          <w:rFonts w:ascii="Times New Roman" w:hAnsi="Times New Roman"/>
          <w:sz w:val="20"/>
          <w:szCs w:val="20"/>
        </w:rPr>
        <w:t>pro plátce daně z přidané hodnoty rozhodovat cena bez daně z přidané hodnoty, pro neplátce cena s daní z přidané hodnoty</w:t>
      </w:r>
      <w:r w:rsidR="00F9015F">
        <w:rPr>
          <w:rFonts w:ascii="Times New Roman" w:hAnsi="Times New Roman"/>
          <w:sz w:val="20"/>
          <w:szCs w:val="20"/>
        </w:rPr>
        <w:t>.</w:t>
      </w:r>
    </w:p>
    <w:p w:rsidR="00537834" w:rsidRDefault="00537834" w:rsidP="005378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37834" w:rsidRDefault="00537834" w:rsidP="00B21327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460C2">
        <w:rPr>
          <w:rFonts w:ascii="Times New Roman" w:hAnsi="Times New Roman"/>
          <w:b/>
          <w:sz w:val="20"/>
          <w:szCs w:val="20"/>
        </w:rPr>
        <w:t>Hodnocení nabídek je neveřejné.</w:t>
      </w:r>
    </w:p>
    <w:p w:rsidR="00B21327" w:rsidRPr="00C460C2" w:rsidRDefault="00B21327" w:rsidP="0053783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E3F0C" w:rsidRPr="00ED0B6A" w:rsidRDefault="007E3F0C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ED0B6A">
        <w:rPr>
          <w:rFonts w:ascii="Times New Roman" w:hAnsi="Times New Roman" w:cs="Times New Roman"/>
          <w:szCs w:val="24"/>
        </w:rPr>
        <w:t>12. Obchodní a platební podmínky</w:t>
      </w:r>
    </w:p>
    <w:p w:rsidR="008859CC" w:rsidRDefault="007E3F0C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14DA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Předmět veřejné zakázky bude realizován na základě </w:t>
      </w:r>
      <w:r w:rsidR="00D61876" w:rsidRPr="00314DA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rámcové </w:t>
      </w:r>
      <w:r w:rsidRPr="00314DA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smlouvy podle </w:t>
      </w:r>
      <w:r w:rsidR="00007734" w:rsidRPr="00314DA5">
        <w:rPr>
          <w:rFonts w:ascii="Times New Roman" w:hAnsi="Times New Roman" w:cs="Times New Roman"/>
          <w:b w:val="0"/>
          <w:color w:val="auto"/>
          <w:sz w:val="20"/>
          <w:szCs w:val="20"/>
        </w:rPr>
        <w:t>občanského</w:t>
      </w:r>
      <w:r w:rsidRPr="00314DA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zákoníku, uzavřené mezi zadavatelem jako objednatelem a vybraným uchazečem jako </w:t>
      </w:r>
      <w:r w:rsidR="00221CF1" w:rsidRPr="00314DA5">
        <w:rPr>
          <w:rFonts w:ascii="Times New Roman" w:hAnsi="Times New Roman" w:cs="Times New Roman"/>
          <w:b w:val="0"/>
          <w:color w:val="auto"/>
          <w:sz w:val="20"/>
          <w:szCs w:val="20"/>
        </w:rPr>
        <w:t>dodavatelem</w:t>
      </w:r>
      <w:r w:rsidR="00F3625D" w:rsidRPr="00314DA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, přičemž </w:t>
      </w:r>
      <w:r w:rsidR="00F3625D" w:rsidRPr="00314DA5">
        <w:rPr>
          <w:rFonts w:ascii="Times New Roman" w:hAnsi="Times New Roman" w:cs="Times New Roman"/>
          <w:color w:val="auto"/>
          <w:sz w:val="20"/>
          <w:szCs w:val="20"/>
        </w:rPr>
        <w:t xml:space="preserve">návrh smlouvy musí být v souladu se zadávací dokumentací. </w:t>
      </w:r>
    </w:p>
    <w:p w:rsidR="00314DA5" w:rsidRDefault="00314DA5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Návrh smlouvy obsahuje všechny obchodní podmínky a uchazeči se od nich nebudou odchylovat. Uchazeči vyplní v návrhu smlouvy (příloha č. 3) pouze barevně zvýrazněné pozice.</w:t>
      </w:r>
    </w:p>
    <w:p w:rsidR="005D4FF1" w:rsidRDefault="00314DA5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Hodnotící komise vyřadí nabídky, které nebudou obsahovat vyplněný a podepsaný návrh smlouvy.</w:t>
      </w:r>
    </w:p>
    <w:p w:rsidR="00B21327" w:rsidRPr="000447A2" w:rsidRDefault="00B21327" w:rsidP="00B21327">
      <w:pPr>
        <w:pStyle w:val="Nadpis1"/>
        <w:spacing w:before="0" w:after="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7E3F0C" w:rsidRPr="00ED0B6A" w:rsidRDefault="007E3F0C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szCs w:val="24"/>
        </w:rPr>
      </w:pPr>
      <w:r w:rsidRPr="00ED0B6A">
        <w:rPr>
          <w:rFonts w:ascii="Times New Roman" w:hAnsi="Times New Roman" w:cs="Times New Roman"/>
          <w:szCs w:val="24"/>
        </w:rPr>
        <w:t>13. Zrušení zadávacího řízení</w:t>
      </w:r>
    </w:p>
    <w:p w:rsidR="007E3F0C" w:rsidRDefault="00425569" w:rsidP="00570D74">
      <w:pPr>
        <w:spacing w:afterLines="50"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ED0B6A">
        <w:rPr>
          <w:rFonts w:ascii="Times New Roman" w:hAnsi="Times New Roman"/>
          <w:sz w:val="20"/>
          <w:szCs w:val="20"/>
          <w:lang w:eastAsia="ar-SA"/>
        </w:rPr>
        <w:t xml:space="preserve">Zadavatel si vyhrazuje právo </w:t>
      </w:r>
      <w:r w:rsidR="007E3F0C" w:rsidRPr="00ED0B6A">
        <w:rPr>
          <w:rFonts w:ascii="Times New Roman" w:hAnsi="Times New Roman"/>
          <w:sz w:val="20"/>
          <w:szCs w:val="20"/>
          <w:lang w:eastAsia="ar-SA"/>
        </w:rPr>
        <w:t>zrušit toto zadávací řízení do</w:t>
      </w:r>
      <w:r w:rsidR="00590539">
        <w:rPr>
          <w:rFonts w:ascii="Times New Roman" w:hAnsi="Times New Roman"/>
          <w:sz w:val="20"/>
          <w:szCs w:val="20"/>
          <w:lang w:eastAsia="ar-SA"/>
        </w:rPr>
        <w:t xml:space="preserve"> okamžiku</w:t>
      </w:r>
      <w:r w:rsidR="007E3F0C" w:rsidRPr="00ED0B6A">
        <w:rPr>
          <w:rFonts w:ascii="Times New Roman" w:hAnsi="Times New Roman"/>
          <w:sz w:val="20"/>
          <w:szCs w:val="20"/>
          <w:lang w:eastAsia="ar-SA"/>
        </w:rPr>
        <w:t xml:space="preserve"> uzavření smlouvy.</w:t>
      </w:r>
    </w:p>
    <w:p w:rsidR="00B21327" w:rsidRPr="00ED0B6A" w:rsidRDefault="00B21327" w:rsidP="00B2132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7E3F0C" w:rsidRPr="00ED0B6A" w:rsidRDefault="007E3F0C" w:rsidP="00570D74">
      <w:pPr>
        <w:spacing w:afterLines="50" w:after="120" w:line="240" w:lineRule="auto"/>
        <w:jc w:val="both"/>
        <w:rPr>
          <w:rFonts w:ascii="Times New Roman" w:hAnsi="Times New Roman"/>
          <w:szCs w:val="24"/>
        </w:rPr>
      </w:pPr>
      <w:r w:rsidRPr="00A338C1">
        <w:rPr>
          <w:rFonts w:ascii="Times New Roman" w:hAnsi="Times New Roman"/>
          <w:b/>
          <w:color w:val="0F4096"/>
          <w:sz w:val="32"/>
          <w:szCs w:val="24"/>
        </w:rPr>
        <w:t>14. Kontaktní osoby</w:t>
      </w:r>
    </w:p>
    <w:p w:rsidR="007E3F0C" w:rsidRDefault="007E3F0C" w:rsidP="00570D74">
      <w:pPr>
        <w:pStyle w:val="Nadpis1"/>
        <w:spacing w:before="0" w:afterLines="50" w:after="120"/>
        <w:jc w:val="both"/>
        <w:rPr>
          <w:rStyle w:val="Hypertextovodkaz"/>
          <w:rFonts w:ascii="Times New Roman" w:hAnsi="Times New Roman"/>
          <w:sz w:val="20"/>
          <w:szCs w:val="20"/>
        </w:rPr>
      </w:pPr>
      <w:r w:rsidRPr="00ED0B6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Bližší informace k této veřejné zakázce poskytne </w:t>
      </w:r>
      <w:r w:rsidR="00F3625D">
        <w:rPr>
          <w:rStyle w:val="ico2"/>
          <w:rFonts w:ascii="Times New Roman" w:hAnsi="Times New Roman"/>
          <w:b w:val="0"/>
          <w:color w:val="auto"/>
          <w:sz w:val="20"/>
          <w:szCs w:val="20"/>
        </w:rPr>
        <w:t>Ing. Silvie Pařízková</w:t>
      </w:r>
      <w:r w:rsidRPr="00ED0B6A">
        <w:rPr>
          <w:rStyle w:val="ico2"/>
          <w:rFonts w:ascii="Times New Roman" w:hAnsi="Times New Roman"/>
          <w:b w:val="0"/>
          <w:color w:val="auto"/>
          <w:sz w:val="20"/>
          <w:szCs w:val="20"/>
        </w:rPr>
        <w:t>, tel.: 466 301</w:t>
      </w:r>
      <w:r w:rsidR="00253FD3">
        <w:rPr>
          <w:rStyle w:val="ico2"/>
          <w:rFonts w:ascii="Times New Roman" w:hAnsi="Times New Roman"/>
          <w:b w:val="0"/>
          <w:color w:val="auto"/>
          <w:sz w:val="20"/>
          <w:szCs w:val="20"/>
        </w:rPr>
        <w:t> </w:t>
      </w:r>
      <w:r w:rsidRPr="00ED0B6A">
        <w:rPr>
          <w:rStyle w:val="ico2"/>
          <w:rFonts w:ascii="Times New Roman" w:hAnsi="Times New Roman"/>
          <w:b w:val="0"/>
          <w:color w:val="auto"/>
          <w:sz w:val="20"/>
          <w:szCs w:val="20"/>
        </w:rPr>
        <w:t>16</w:t>
      </w:r>
      <w:r w:rsidR="00F3625D">
        <w:rPr>
          <w:rStyle w:val="ico2"/>
          <w:rFonts w:ascii="Times New Roman" w:hAnsi="Times New Roman"/>
          <w:b w:val="0"/>
          <w:color w:val="auto"/>
          <w:sz w:val="20"/>
          <w:szCs w:val="20"/>
        </w:rPr>
        <w:t>7</w:t>
      </w:r>
      <w:r w:rsidR="00253FD3">
        <w:rPr>
          <w:rStyle w:val="ico2"/>
          <w:rFonts w:ascii="Times New Roman" w:hAnsi="Times New Roman"/>
          <w:b w:val="0"/>
          <w:color w:val="auto"/>
          <w:sz w:val="20"/>
          <w:szCs w:val="20"/>
        </w:rPr>
        <w:t>,</w:t>
      </w:r>
      <w:r w:rsidRPr="00ED0B6A">
        <w:rPr>
          <w:rStyle w:val="ico2"/>
          <w:rFonts w:ascii="Times New Roman" w:hAnsi="Times New Roman"/>
          <w:b w:val="0"/>
          <w:color w:val="auto"/>
          <w:sz w:val="20"/>
          <w:szCs w:val="20"/>
        </w:rPr>
        <w:br/>
        <w:t xml:space="preserve">e-mail: </w:t>
      </w:r>
      <w:hyperlink r:id="rId9" w:history="1">
        <w:r w:rsidR="00F3625D" w:rsidRPr="00084C1E">
          <w:rPr>
            <w:rStyle w:val="Hypertextovodkaz"/>
            <w:rFonts w:ascii="Times New Roman" w:hAnsi="Times New Roman"/>
            <w:sz w:val="20"/>
            <w:szCs w:val="20"/>
          </w:rPr>
          <w:t>silvie.parizkova@umo6.mmp.cz</w:t>
        </w:r>
      </w:hyperlink>
      <w:r w:rsidR="008B2C07">
        <w:rPr>
          <w:rStyle w:val="Hypertextovodkaz"/>
          <w:rFonts w:ascii="Times New Roman" w:hAnsi="Times New Roman"/>
          <w:sz w:val="20"/>
          <w:szCs w:val="20"/>
        </w:rPr>
        <w:t xml:space="preserve">   </w:t>
      </w:r>
    </w:p>
    <w:p w:rsidR="00B21327" w:rsidRPr="00ED0B6A" w:rsidRDefault="00B21327" w:rsidP="00B21327">
      <w:pPr>
        <w:pStyle w:val="Nadpis1"/>
        <w:spacing w:before="0" w:after="0"/>
        <w:jc w:val="both"/>
        <w:rPr>
          <w:rStyle w:val="ico2"/>
          <w:rFonts w:ascii="Times New Roman" w:hAnsi="Times New Roman"/>
          <w:b w:val="0"/>
          <w:color w:val="auto"/>
          <w:sz w:val="20"/>
          <w:szCs w:val="20"/>
        </w:rPr>
      </w:pPr>
    </w:p>
    <w:p w:rsidR="007E3F0C" w:rsidRPr="00ED0B6A" w:rsidRDefault="007E3F0C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sz w:val="24"/>
          <w:szCs w:val="24"/>
        </w:rPr>
      </w:pPr>
      <w:r w:rsidRPr="00ED0B6A">
        <w:rPr>
          <w:rFonts w:ascii="Times New Roman" w:hAnsi="Times New Roman" w:cs="Times New Roman"/>
          <w:szCs w:val="24"/>
        </w:rPr>
        <w:t>15. Jiné informace důležité pro podání nabídek</w:t>
      </w:r>
    </w:p>
    <w:p w:rsidR="007E3F0C" w:rsidRPr="00147FE9" w:rsidRDefault="00147FE9" w:rsidP="00570D74">
      <w:pPr>
        <w:spacing w:afterLines="50"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7FE9">
        <w:rPr>
          <w:rFonts w:ascii="Times New Roman" w:hAnsi="Times New Roman"/>
          <w:sz w:val="20"/>
          <w:szCs w:val="20"/>
          <w:lang w:eastAsia="ar-SA"/>
        </w:rPr>
        <w:t>Zadavatel nepřipouští variantní nabídky.</w:t>
      </w:r>
    </w:p>
    <w:p w:rsidR="007E3F0C" w:rsidRPr="00147FE9" w:rsidRDefault="007E3F0C" w:rsidP="00570D74">
      <w:pPr>
        <w:widowControl w:val="0"/>
        <w:autoSpaceDE w:val="0"/>
        <w:spacing w:afterLines="50" w:after="120" w:line="240" w:lineRule="auto"/>
        <w:jc w:val="both"/>
        <w:rPr>
          <w:rFonts w:ascii="Times New Roman" w:hAnsi="Times New Roman"/>
          <w:b/>
          <w:sz w:val="20"/>
        </w:rPr>
      </w:pPr>
      <w:r w:rsidRPr="00147FE9">
        <w:rPr>
          <w:rFonts w:ascii="Times New Roman" w:hAnsi="Times New Roman"/>
          <w:sz w:val="20"/>
        </w:rPr>
        <w:t xml:space="preserve">Zadavatel si vyhrazuje možnost změny, popř. upravení podmínek v  zadávací dokumentaci. </w:t>
      </w:r>
      <w:r w:rsidR="00147FE9" w:rsidRPr="00147FE9">
        <w:rPr>
          <w:rFonts w:ascii="Times New Roman" w:hAnsi="Times New Roman"/>
          <w:sz w:val="20"/>
        </w:rPr>
        <w:t xml:space="preserve">Případné změny budou uveřejněny na profilu zadavatele jako dodatečné informace. </w:t>
      </w:r>
      <w:r w:rsidR="00147FE9" w:rsidRPr="00147FE9">
        <w:rPr>
          <w:rFonts w:ascii="Times New Roman" w:hAnsi="Times New Roman"/>
          <w:b/>
          <w:sz w:val="20"/>
        </w:rPr>
        <w:t>Dodatečné informace budou uveřejňovány pouze výše uvedeným způsobem – oslovení uchazeči nebudou o dodatečných informacích informováni dopisem ani datovou zprávou.</w:t>
      </w:r>
    </w:p>
    <w:p w:rsidR="00147FE9" w:rsidRPr="00147FE9" w:rsidRDefault="007E3F0C" w:rsidP="00570D74">
      <w:pPr>
        <w:spacing w:afterLines="50"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7FE9">
        <w:rPr>
          <w:rFonts w:ascii="Times New Roman" w:hAnsi="Times New Roman"/>
          <w:sz w:val="20"/>
          <w:szCs w:val="20"/>
          <w:lang w:eastAsia="ar-SA"/>
        </w:rPr>
        <w:t xml:space="preserve">Dodavatel je vázán svou nabídkou do </w:t>
      </w:r>
      <w:r w:rsidR="000447A2">
        <w:rPr>
          <w:rFonts w:ascii="Times New Roman" w:hAnsi="Times New Roman"/>
          <w:sz w:val="20"/>
          <w:szCs w:val="20"/>
          <w:lang w:eastAsia="ar-SA"/>
        </w:rPr>
        <w:t>31</w:t>
      </w:r>
      <w:r w:rsidR="000461D3" w:rsidRPr="00147FE9">
        <w:rPr>
          <w:rFonts w:ascii="Times New Roman" w:hAnsi="Times New Roman"/>
          <w:sz w:val="20"/>
          <w:szCs w:val="20"/>
          <w:lang w:eastAsia="ar-SA"/>
        </w:rPr>
        <w:t>. 0</w:t>
      </w:r>
      <w:r w:rsidR="000447A2">
        <w:rPr>
          <w:rFonts w:ascii="Times New Roman" w:hAnsi="Times New Roman"/>
          <w:sz w:val="20"/>
          <w:szCs w:val="20"/>
          <w:lang w:eastAsia="ar-SA"/>
        </w:rPr>
        <w:t>3</w:t>
      </w:r>
      <w:r w:rsidR="00425569" w:rsidRPr="00147FE9">
        <w:rPr>
          <w:rFonts w:ascii="Times New Roman" w:hAnsi="Times New Roman"/>
          <w:sz w:val="20"/>
          <w:szCs w:val="20"/>
          <w:lang w:eastAsia="ar-SA"/>
        </w:rPr>
        <w:t>. 201</w:t>
      </w:r>
      <w:r w:rsidR="000461D3" w:rsidRPr="00147FE9">
        <w:rPr>
          <w:rFonts w:ascii="Times New Roman" w:hAnsi="Times New Roman"/>
          <w:sz w:val="20"/>
          <w:szCs w:val="20"/>
          <w:lang w:eastAsia="ar-SA"/>
        </w:rPr>
        <w:t>6</w:t>
      </w:r>
      <w:r w:rsidRPr="00147FE9">
        <w:rPr>
          <w:rFonts w:ascii="Times New Roman" w:hAnsi="Times New Roman"/>
          <w:sz w:val="20"/>
          <w:szCs w:val="20"/>
          <w:lang w:eastAsia="ar-SA"/>
        </w:rPr>
        <w:t>.</w:t>
      </w:r>
    </w:p>
    <w:p w:rsidR="007E3F0C" w:rsidRPr="00590539" w:rsidRDefault="007E3F0C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90539">
        <w:rPr>
          <w:rFonts w:ascii="Times New Roman" w:hAnsi="Times New Roman"/>
          <w:sz w:val="20"/>
          <w:szCs w:val="20"/>
        </w:rPr>
        <w:t>Zadavatel si vyhrazuje právo před rozhodnutím o vítězné nabídce ověřit informace uváděné dodavatelem v nabídce.</w:t>
      </w:r>
    </w:p>
    <w:p w:rsidR="007E3F0C" w:rsidRDefault="007E3F0C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590539">
        <w:rPr>
          <w:rFonts w:ascii="Times New Roman" w:hAnsi="Times New Roman"/>
          <w:sz w:val="20"/>
          <w:szCs w:val="20"/>
        </w:rPr>
        <w:t xml:space="preserve">Zadavatel si vyhrazuje právo požádat </w:t>
      </w:r>
      <w:r w:rsidR="00147FE9" w:rsidRPr="00590539">
        <w:rPr>
          <w:rFonts w:ascii="Times New Roman" w:hAnsi="Times New Roman"/>
          <w:sz w:val="20"/>
          <w:szCs w:val="20"/>
        </w:rPr>
        <w:t xml:space="preserve">o </w:t>
      </w:r>
      <w:r w:rsidRPr="00590539">
        <w:rPr>
          <w:rFonts w:ascii="Times New Roman" w:hAnsi="Times New Roman"/>
          <w:sz w:val="20"/>
          <w:szCs w:val="20"/>
        </w:rPr>
        <w:t>doplňující informace či vysvětlení k podané nabídce.</w:t>
      </w:r>
      <w:r w:rsidR="00590539">
        <w:rPr>
          <w:rFonts w:ascii="Times New Roman" w:hAnsi="Times New Roman"/>
          <w:sz w:val="20"/>
          <w:szCs w:val="20"/>
        </w:rPr>
        <w:t xml:space="preserve"> </w:t>
      </w:r>
    </w:p>
    <w:p w:rsidR="00590539" w:rsidRPr="00590539" w:rsidRDefault="00590539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Zadavatel si vyhrazuje právo požádat uchazeče o doložení dalších informací či dokladů prokazující splnění kvalifikace.</w:t>
      </w:r>
    </w:p>
    <w:p w:rsidR="00590539" w:rsidRPr="00590539" w:rsidRDefault="00590539" w:rsidP="00590539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590539">
        <w:rPr>
          <w:rFonts w:ascii="Times New Roman" w:hAnsi="Times New Roman"/>
          <w:b/>
          <w:bCs/>
          <w:sz w:val="20"/>
          <w:szCs w:val="20"/>
        </w:rPr>
        <w:t>Zadavatel si vyhrazuje možnost uveřejnit oznámení o výběru nejvhodnější nabídky pouze na profilu zadavatele.</w:t>
      </w:r>
    </w:p>
    <w:p w:rsidR="00590539" w:rsidRPr="00590539" w:rsidRDefault="00590539" w:rsidP="00590539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  <w:r w:rsidRPr="00590539">
        <w:rPr>
          <w:rFonts w:ascii="Times New Roman" w:hAnsi="Times New Roman"/>
          <w:b/>
          <w:bCs/>
          <w:sz w:val="20"/>
          <w:szCs w:val="20"/>
        </w:rPr>
        <w:lastRenderedPageBreak/>
        <w:t>Zadavatel si vyhrazuje možnost uveřejnit rozhodnutí o vyloučení uchazeče pouze na profilu zadavatele.</w:t>
      </w:r>
    </w:p>
    <w:p w:rsidR="007E3F0C" w:rsidRPr="00590539" w:rsidRDefault="007E3F0C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590539">
        <w:rPr>
          <w:rFonts w:ascii="Times New Roman" w:hAnsi="Times New Roman"/>
          <w:bCs/>
          <w:sz w:val="20"/>
          <w:szCs w:val="20"/>
        </w:rPr>
        <w:t xml:space="preserve">Zadavatel si vyhrazuje právo upravit předložený návrh smlouvy dle právních a obchodních zvyklostí zadavatele. </w:t>
      </w:r>
    </w:p>
    <w:p w:rsidR="007E3F0C" w:rsidRPr="00ED0B6A" w:rsidRDefault="007E3F0C" w:rsidP="00570D74">
      <w:pPr>
        <w:spacing w:afterLines="50" w:after="12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590539">
        <w:rPr>
          <w:rFonts w:ascii="Times New Roman" w:hAnsi="Times New Roman"/>
          <w:sz w:val="20"/>
          <w:szCs w:val="20"/>
          <w:lang w:eastAsia="ar-SA"/>
        </w:rPr>
        <w:t>Zadavatel si vyhrazuje právo nevybrat žádnou z předložených nabídek, případně následně neuzavřít smlouvu, pokud by nedošlo k dohodě na všech smluvních podmínkách.</w:t>
      </w:r>
    </w:p>
    <w:p w:rsidR="00522816" w:rsidRPr="00ED0B6A" w:rsidRDefault="00522816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b w:val="0"/>
          <w:color w:val="auto"/>
          <w:sz w:val="12"/>
          <w:szCs w:val="12"/>
        </w:rPr>
      </w:pPr>
    </w:p>
    <w:p w:rsidR="007E3F0C" w:rsidRPr="00ED0B6A" w:rsidRDefault="007E3F0C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ED0B6A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V Pardubicích dne </w:t>
      </w:r>
      <w:proofErr w:type="gramStart"/>
      <w:r w:rsidR="004D1142">
        <w:rPr>
          <w:rFonts w:ascii="Times New Roman" w:hAnsi="Times New Roman" w:cs="Times New Roman"/>
          <w:b w:val="0"/>
          <w:color w:val="auto"/>
          <w:sz w:val="20"/>
          <w:szCs w:val="20"/>
        </w:rPr>
        <w:t>23</w:t>
      </w:r>
      <w:r w:rsidR="00E82F73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  <w:r w:rsidR="004D1142">
        <w:rPr>
          <w:rFonts w:ascii="Times New Roman" w:hAnsi="Times New Roman" w:cs="Times New Roman"/>
          <w:b w:val="0"/>
          <w:color w:val="auto"/>
          <w:sz w:val="20"/>
          <w:szCs w:val="20"/>
        </w:rPr>
        <w:t>11.</w:t>
      </w:r>
      <w:r w:rsidR="00E82F73">
        <w:rPr>
          <w:rFonts w:ascii="Times New Roman" w:hAnsi="Times New Roman" w:cs="Times New Roman"/>
          <w:b w:val="0"/>
          <w:color w:val="auto"/>
          <w:sz w:val="20"/>
          <w:szCs w:val="20"/>
        </w:rPr>
        <w:t>2015</w:t>
      </w:r>
      <w:proofErr w:type="gramEnd"/>
    </w:p>
    <w:p w:rsidR="00522816" w:rsidRPr="00ED0B6A" w:rsidRDefault="00522816" w:rsidP="00570D74">
      <w:pPr>
        <w:pStyle w:val="Nadpis1"/>
        <w:spacing w:before="0" w:afterLines="50" w:after="120"/>
        <w:jc w:val="both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522816" w:rsidRDefault="00522816" w:rsidP="00570D74">
      <w:pPr>
        <w:pStyle w:val="Nadpis1"/>
        <w:spacing w:before="0" w:afterLines="50" w:after="120"/>
        <w:jc w:val="right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253FD3" w:rsidRPr="00ED0B6A" w:rsidRDefault="00253FD3" w:rsidP="00570D74">
      <w:pPr>
        <w:pStyle w:val="Nadpis1"/>
        <w:spacing w:before="0" w:afterLines="50" w:after="120"/>
        <w:jc w:val="right"/>
        <w:rPr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7E3F0C" w:rsidRPr="00ED0B6A" w:rsidRDefault="007E3F0C" w:rsidP="00253FD3">
      <w:pPr>
        <w:pStyle w:val="Zkladntextodsazen"/>
        <w:spacing w:afterLines="50" w:line="240" w:lineRule="auto"/>
        <w:ind w:left="1276"/>
        <w:rPr>
          <w:rFonts w:ascii="Times New Roman" w:hAnsi="Times New Roman"/>
          <w:sz w:val="20"/>
          <w:szCs w:val="20"/>
        </w:rPr>
      </w:pPr>
      <w:r w:rsidRPr="00ED0B6A">
        <w:rPr>
          <w:rFonts w:ascii="Times New Roman" w:hAnsi="Times New Roman"/>
          <w:sz w:val="20"/>
          <w:szCs w:val="20"/>
        </w:rPr>
        <w:t>…………....................................</w:t>
      </w:r>
    </w:p>
    <w:p w:rsidR="007E3F0C" w:rsidRPr="00ED0B6A" w:rsidRDefault="00A338C1" w:rsidP="00253FD3">
      <w:pPr>
        <w:pStyle w:val="Zkladntextodsazen"/>
        <w:spacing w:afterLines="50" w:line="240" w:lineRule="auto"/>
        <w:ind w:left="127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Petr Králíček</w:t>
      </w:r>
    </w:p>
    <w:p w:rsidR="007E3F0C" w:rsidRPr="00ED0B6A" w:rsidRDefault="007E3F0C" w:rsidP="00253FD3">
      <w:pPr>
        <w:pStyle w:val="Zkladntextodsazen"/>
        <w:spacing w:afterLines="50" w:line="240" w:lineRule="auto"/>
        <w:ind w:left="1276" w:firstLine="284"/>
        <w:rPr>
          <w:rFonts w:ascii="Times New Roman" w:hAnsi="Times New Roman"/>
          <w:sz w:val="20"/>
          <w:szCs w:val="20"/>
        </w:rPr>
      </w:pPr>
      <w:r w:rsidRPr="00ED0B6A">
        <w:rPr>
          <w:rFonts w:ascii="Times New Roman" w:hAnsi="Times New Roman"/>
          <w:sz w:val="20"/>
          <w:szCs w:val="20"/>
        </w:rPr>
        <w:t>starosta MO Pardubice VI</w:t>
      </w:r>
    </w:p>
    <w:p w:rsidR="00253FD3" w:rsidRDefault="00253FD3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253FD3" w:rsidRDefault="00253FD3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E3F0C" w:rsidRPr="00ED0B6A" w:rsidRDefault="00253FD3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7E3F0C" w:rsidRPr="00ED0B6A">
        <w:rPr>
          <w:rFonts w:ascii="Times New Roman" w:hAnsi="Times New Roman"/>
          <w:sz w:val="20"/>
          <w:szCs w:val="20"/>
        </w:rPr>
        <w:t xml:space="preserve">eznam příloh: </w:t>
      </w:r>
      <w:r w:rsidR="007E3F0C" w:rsidRPr="00ED0B6A">
        <w:rPr>
          <w:rFonts w:ascii="Times New Roman" w:hAnsi="Times New Roman"/>
          <w:sz w:val="20"/>
          <w:szCs w:val="20"/>
        </w:rPr>
        <w:tab/>
        <w:t xml:space="preserve">Příloha č. 1 – </w:t>
      </w:r>
      <w:r w:rsidR="00F445C9" w:rsidRPr="00ED0B6A">
        <w:rPr>
          <w:rFonts w:ascii="Times New Roman" w:hAnsi="Times New Roman"/>
          <w:sz w:val="20"/>
          <w:szCs w:val="20"/>
        </w:rPr>
        <w:t>tabulka pro doplnění ceny</w:t>
      </w:r>
    </w:p>
    <w:p w:rsidR="007E3F0C" w:rsidRDefault="00113EEA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Příloha č. 2 – čestná</w:t>
      </w:r>
      <w:r w:rsidR="007E3F0C" w:rsidRPr="00ED0B6A">
        <w:rPr>
          <w:rFonts w:ascii="Times New Roman" w:hAnsi="Times New Roman"/>
          <w:sz w:val="20"/>
          <w:szCs w:val="20"/>
        </w:rPr>
        <w:t xml:space="preserve"> prohlášení</w:t>
      </w:r>
    </w:p>
    <w:p w:rsidR="00F57FB0" w:rsidRDefault="00F57FB0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Příloha č. 3 – návrh smlouvy</w:t>
      </w:r>
    </w:p>
    <w:p w:rsidR="00125C13" w:rsidRPr="00ED0B6A" w:rsidRDefault="00125C13" w:rsidP="00522816">
      <w:pPr>
        <w:pStyle w:val="Zkladntextodsazen"/>
        <w:spacing w:afterLines="5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Příloha č. 4 – mapové podklady</w:t>
      </w:r>
      <w:bookmarkStart w:id="0" w:name="_GoBack"/>
      <w:bookmarkEnd w:id="0"/>
    </w:p>
    <w:sectPr w:rsidR="00125C13" w:rsidRPr="00ED0B6A" w:rsidSect="00113EEA">
      <w:footerReference w:type="default" r:id="rId10"/>
      <w:pgSz w:w="11906" w:h="16838"/>
      <w:pgMar w:top="1417" w:right="1417" w:bottom="1560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92" w:rsidRDefault="00D94992" w:rsidP="00F84FD8">
      <w:pPr>
        <w:spacing w:after="0" w:line="240" w:lineRule="auto"/>
      </w:pPr>
      <w:r>
        <w:separator/>
      </w:r>
    </w:p>
  </w:endnote>
  <w:endnote w:type="continuationSeparator" w:id="0">
    <w:p w:rsidR="00D94992" w:rsidRDefault="00D94992" w:rsidP="00F8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4D" w:rsidRPr="00113EEA" w:rsidRDefault="00FD38D2" w:rsidP="00F84FD8">
    <w:pPr>
      <w:pStyle w:val="Zpat"/>
      <w:jc w:val="center"/>
      <w:rPr>
        <w:rFonts w:ascii="Times New Roman" w:hAnsi="Times New Roman"/>
      </w:rPr>
    </w:pPr>
    <w:r w:rsidRPr="00113EEA">
      <w:rPr>
        <w:rFonts w:ascii="Times New Roman" w:hAnsi="Times New Roman"/>
      </w:rPr>
      <w:fldChar w:fldCharType="begin"/>
    </w:r>
    <w:r w:rsidRPr="00113EEA">
      <w:rPr>
        <w:rFonts w:ascii="Times New Roman" w:hAnsi="Times New Roman"/>
      </w:rPr>
      <w:instrText xml:space="preserve"> PAGE   \* MERGEFORMAT </w:instrText>
    </w:r>
    <w:r w:rsidRPr="00113EEA">
      <w:rPr>
        <w:rFonts w:ascii="Times New Roman" w:hAnsi="Times New Roman"/>
      </w:rPr>
      <w:fldChar w:fldCharType="separate"/>
    </w:r>
    <w:r w:rsidR="004D1142">
      <w:rPr>
        <w:rFonts w:ascii="Times New Roman" w:hAnsi="Times New Roman"/>
        <w:noProof/>
      </w:rPr>
      <w:t>1</w:t>
    </w:r>
    <w:r w:rsidRPr="00113EEA">
      <w:rPr>
        <w:rFonts w:ascii="Times New Roman" w:hAnsi="Times New Roman"/>
        <w:noProof/>
      </w:rPr>
      <w:fldChar w:fldCharType="end"/>
    </w:r>
  </w:p>
  <w:p w:rsidR="00F9224D" w:rsidRDefault="00F922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92" w:rsidRDefault="00D94992" w:rsidP="00F84FD8">
      <w:pPr>
        <w:spacing w:after="0" w:line="240" w:lineRule="auto"/>
      </w:pPr>
      <w:r>
        <w:separator/>
      </w:r>
    </w:p>
  </w:footnote>
  <w:footnote w:type="continuationSeparator" w:id="0">
    <w:p w:rsidR="00D94992" w:rsidRDefault="00D94992" w:rsidP="00F84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9B8"/>
    <w:multiLevelType w:val="hybridMultilevel"/>
    <w:tmpl w:val="50D68A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C96647"/>
    <w:multiLevelType w:val="hybridMultilevel"/>
    <w:tmpl w:val="ACF4819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5A27967"/>
    <w:multiLevelType w:val="hybridMultilevel"/>
    <w:tmpl w:val="91584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0320C1"/>
    <w:multiLevelType w:val="hybridMultilevel"/>
    <w:tmpl w:val="729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23FE8"/>
    <w:multiLevelType w:val="hybridMultilevel"/>
    <w:tmpl w:val="BFBACC32"/>
    <w:lvl w:ilvl="0" w:tplc="213A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90912"/>
    <w:multiLevelType w:val="hybridMultilevel"/>
    <w:tmpl w:val="F64085AA"/>
    <w:lvl w:ilvl="0" w:tplc="ADE8472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6728A9"/>
    <w:multiLevelType w:val="hybridMultilevel"/>
    <w:tmpl w:val="C5C6B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AC208B"/>
    <w:multiLevelType w:val="hybridMultilevel"/>
    <w:tmpl w:val="23FCC03A"/>
    <w:lvl w:ilvl="0" w:tplc="BDC4923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0E0CD2"/>
    <w:multiLevelType w:val="hybridMultilevel"/>
    <w:tmpl w:val="EB3E6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D3712"/>
    <w:multiLevelType w:val="hybridMultilevel"/>
    <w:tmpl w:val="99D29A78"/>
    <w:lvl w:ilvl="0" w:tplc="37B0C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2E7754"/>
    <w:multiLevelType w:val="hybridMultilevel"/>
    <w:tmpl w:val="5F1E8ED2"/>
    <w:lvl w:ilvl="0" w:tplc="6B6C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9"/>
    <w:rsid w:val="00007734"/>
    <w:rsid w:val="00014B78"/>
    <w:rsid w:val="00033195"/>
    <w:rsid w:val="00033E26"/>
    <w:rsid w:val="000354D3"/>
    <w:rsid w:val="00035976"/>
    <w:rsid w:val="000447A2"/>
    <w:rsid w:val="000461D3"/>
    <w:rsid w:val="00051E0F"/>
    <w:rsid w:val="00052277"/>
    <w:rsid w:val="00052859"/>
    <w:rsid w:val="00064443"/>
    <w:rsid w:val="000674C2"/>
    <w:rsid w:val="00074515"/>
    <w:rsid w:val="000A0696"/>
    <w:rsid w:val="000A4159"/>
    <w:rsid w:val="000B587D"/>
    <w:rsid w:val="000D09EC"/>
    <w:rsid w:val="000D153D"/>
    <w:rsid w:val="000E2C22"/>
    <w:rsid w:val="000F665C"/>
    <w:rsid w:val="000F6B38"/>
    <w:rsid w:val="00101B37"/>
    <w:rsid w:val="00103EEC"/>
    <w:rsid w:val="001066DA"/>
    <w:rsid w:val="00107B15"/>
    <w:rsid w:val="00113EEA"/>
    <w:rsid w:val="00125C13"/>
    <w:rsid w:val="00130B4D"/>
    <w:rsid w:val="00145ADA"/>
    <w:rsid w:val="00147FE9"/>
    <w:rsid w:val="00150CDB"/>
    <w:rsid w:val="00157BE0"/>
    <w:rsid w:val="00167DC9"/>
    <w:rsid w:val="0019751B"/>
    <w:rsid w:val="001B0BF5"/>
    <w:rsid w:val="001C48DD"/>
    <w:rsid w:val="001D0AA3"/>
    <w:rsid w:val="001E5F7E"/>
    <w:rsid w:val="002006F3"/>
    <w:rsid w:val="002154D3"/>
    <w:rsid w:val="00221CF1"/>
    <w:rsid w:val="002266F7"/>
    <w:rsid w:val="002331C2"/>
    <w:rsid w:val="00253FD3"/>
    <w:rsid w:val="00255F4D"/>
    <w:rsid w:val="00294DED"/>
    <w:rsid w:val="002B299B"/>
    <w:rsid w:val="002B5679"/>
    <w:rsid w:val="002D4ABB"/>
    <w:rsid w:val="002E222B"/>
    <w:rsid w:val="002E4215"/>
    <w:rsid w:val="002E6310"/>
    <w:rsid w:val="002E6994"/>
    <w:rsid w:val="00304108"/>
    <w:rsid w:val="00312833"/>
    <w:rsid w:val="00314DA5"/>
    <w:rsid w:val="00320AB4"/>
    <w:rsid w:val="003246DB"/>
    <w:rsid w:val="00343D5C"/>
    <w:rsid w:val="00344067"/>
    <w:rsid w:val="00344C1E"/>
    <w:rsid w:val="00353E67"/>
    <w:rsid w:val="003564F9"/>
    <w:rsid w:val="0035740B"/>
    <w:rsid w:val="00360600"/>
    <w:rsid w:val="00377290"/>
    <w:rsid w:val="00382B87"/>
    <w:rsid w:val="003879C2"/>
    <w:rsid w:val="003927AA"/>
    <w:rsid w:val="00396858"/>
    <w:rsid w:val="00396A04"/>
    <w:rsid w:val="00397FBC"/>
    <w:rsid w:val="003A0C3D"/>
    <w:rsid w:val="003B5D22"/>
    <w:rsid w:val="003C685D"/>
    <w:rsid w:val="003C6AB7"/>
    <w:rsid w:val="00402DB3"/>
    <w:rsid w:val="004047E0"/>
    <w:rsid w:val="004154DC"/>
    <w:rsid w:val="00420887"/>
    <w:rsid w:val="0042111D"/>
    <w:rsid w:val="00425569"/>
    <w:rsid w:val="00431237"/>
    <w:rsid w:val="004324DA"/>
    <w:rsid w:val="00432A1E"/>
    <w:rsid w:val="0043398B"/>
    <w:rsid w:val="00436E08"/>
    <w:rsid w:val="0044411D"/>
    <w:rsid w:val="00444AC5"/>
    <w:rsid w:val="004454B7"/>
    <w:rsid w:val="00450231"/>
    <w:rsid w:val="004524A7"/>
    <w:rsid w:val="00473EA1"/>
    <w:rsid w:val="0047769E"/>
    <w:rsid w:val="00482356"/>
    <w:rsid w:val="00485BA0"/>
    <w:rsid w:val="00492063"/>
    <w:rsid w:val="00493F07"/>
    <w:rsid w:val="004A2434"/>
    <w:rsid w:val="004A3ADC"/>
    <w:rsid w:val="004A5AA5"/>
    <w:rsid w:val="004B0CBB"/>
    <w:rsid w:val="004C2188"/>
    <w:rsid w:val="004D0553"/>
    <w:rsid w:val="004D0F87"/>
    <w:rsid w:val="004D1142"/>
    <w:rsid w:val="004D5331"/>
    <w:rsid w:val="004E2ACC"/>
    <w:rsid w:val="004E6E40"/>
    <w:rsid w:val="004E7EE7"/>
    <w:rsid w:val="004F1C44"/>
    <w:rsid w:val="005107A7"/>
    <w:rsid w:val="00510ED1"/>
    <w:rsid w:val="005174E3"/>
    <w:rsid w:val="00522816"/>
    <w:rsid w:val="0052287C"/>
    <w:rsid w:val="00522FA4"/>
    <w:rsid w:val="00523383"/>
    <w:rsid w:val="00524547"/>
    <w:rsid w:val="00524EB5"/>
    <w:rsid w:val="0053325F"/>
    <w:rsid w:val="00537834"/>
    <w:rsid w:val="00542AE5"/>
    <w:rsid w:val="00552878"/>
    <w:rsid w:val="00563046"/>
    <w:rsid w:val="00565D98"/>
    <w:rsid w:val="00570D74"/>
    <w:rsid w:val="00590539"/>
    <w:rsid w:val="00593707"/>
    <w:rsid w:val="00595FA1"/>
    <w:rsid w:val="0059625C"/>
    <w:rsid w:val="005A06CA"/>
    <w:rsid w:val="005A3513"/>
    <w:rsid w:val="005B1C24"/>
    <w:rsid w:val="005B4CA2"/>
    <w:rsid w:val="005C6436"/>
    <w:rsid w:val="005D4FF1"/>
    <w:rsid w:val="005E6BBA"/>
    <w:rsid w:val="005F6595"/>
    <w:rsid w:val="0060544B"/>
    <w:rsid w:val="006069CC"/>
    <w:rsid w:val="00607EC3"/>
    <w:rsid w:val="006119EE"/>
    <w:rsid w:val="006167F7"/>
    <w:rsid w:val="006247DD"/>
    <w:rsid w:val="00625566"/>
    <w:rsid w:val="00644F90"/>
    <w:rsid w:val="00650699"/>
    <w:rsid w:val="00673594"/>
    <w:rsid w:val="00674AA2"/>
    <w:rsid w:val="006825A4"/>
    <w:rsid w:val="00686991"/>
    <w:rsid w:val="006A0EB9"/>
    <w:rsid w:val="006A115B"/>
    <w:rsid w:val="006B21B5"/>
    <w:rsid w:val="006B7865"/>
    <w:rsid w:val="006C5F15"/>
    <w:rsid w:val="006D08D4"/>
    <w:rsid w:val="006D137D"/>
    <w:rsid w:val="006D53E1"/>
    <w:rsid w:val="006E05A8"/>
    <w:rsid w:val="006E0889"/>
    <w:rsid w:val="006E0AE8"/>
    <w:rsid w:val="006E35B1"/>
    <w:rsid w:val="006F36E9"/>
    <w:rsid w:val="006F6ABB"/>
    <w:rsid w:val="00702AC5"/>
    <w:rsid w:val="00710719"/>
    <w:rsid w:val="00722043"/>
    <w:rsid w:val="00726396"/>
    <w:rsid w:val="00743C95"/>
    <w:rsid w:val="0074747E"/>
    <w:rsid w:val="007550FA"/>
    <w:rsid w:val="00760CA6"/>
    <w:rsid w:val="00765A3E"/>
    <w:rsid w:val="00766386"/>
    <w:rsid w:val="0077729C"/>
    <w:rsid w:val="007845EB"/>
    <w:rsid w:val="00786CA5"/>
    <w:rsid w:val="00794DEE"/>
    <w:rsid w:val="00795AD5"/>
    <w:rsid w:val="007A5378"/>
    <w:rsid w:val="007A7A43"/>
    <w:rsid w:val="007A7FFE"/>
    <w:rsid w:val="007B3CE7"/>
    <w:rsid w:val="007B73CA"/>
    <w:rsid w:val="007C5519"/>
    <w:rsid w:val="007D6EB1"/>
    <w:rsid w:val="007E01AD"/>
    <w:rsid w:val="007E1BC6"/>
    <w:rsid w:val="007E2970"/>
    <w:rsid w:val="007E3F0C"/>
    <w:rsid w:val="007E6958"/>
    <w:rsid w:val="008048EF"/>
    <w:rsid w:val="00810490"/>
    <w:rsid w:val="008122FD"/>
    <w:rsid w:val="00813A54"/>
    <w:rsid w:val="008321E0"/>
    <w:rsid w:val="00835189"/>
    <w:rsid w:val="0083539C"/>
    <w:rsid w:val="00835DBB"/>
    <w:rsid w:val="0084408C"/>
    <w:rsid w:val="008470BF"/>
    <w:rsid w:val="0085158C"/>
    <w:rsid w:val="0086258D"/>
    <w:rsid w:val="008655E9"/>
    <w:rsid w:val="00881CFB"/>
    <w:rsid w:val="0088374F"/>
    <w:rsid w:val="0088550E"/>
    <w:rsid w:val="008859CC"/>
    <w:rsid w:val="008927B6"/>
    <w:rsid w:val="008929A7"/>
    <w:rsid w:val="00894AD2"/>
    <w:rsid w:val="00896FC2"/>
    <w:rsid w:val="008A0989"/>
    <w:rsid w:val="008A5790"/>
    <w:rsid w:val="008A5BB0"/>
    <w:rsid w:val="008A6062"/>
    <w:rsid w:val="008B1D02"/>
    <w:rsid w:val="008B2C07"/>
    <w:rsid w:val="008B592A"/>
    <w:rsid w:val="008E12F0"/>
    <w:rsid w:val="008F2038"/>
    <w:rsid w:val="008F668F"/>
    <w:rsid w:val="009033AA"/>
    <w:rsid w:val="0091166A"/>
    <w:rsid w:val="00911D2C"/>
    <w:rsid w:val="00913C1F"/>
    <w:rsid w:val="00926D58"/>
    <w:rsid w:val="0093093B"/>
    <w:rsid w:val="00933367"/>
    <w:rsid w:val="009508B1"/>
    <w:rsid w:val="00952C38"/>
    <w:rsid w:val="0095426F"/>
    <w:rsid w:val="00961BA6"/>
    <w:rsid w:val="00972588"/>
    <w:rsid w:val="009A1C5C"/>
    <w:rsid w:val="009C7277"/>
    <w:rsid w:val="009E25C7"/>
    <w:rsid w:val="00A019FD"/>
    <w:rsid w:val="00A10699"/>
    <w:rsid w:val="00A1077E"/>
    <w:rsid w:val="00A12794"/>
    <w:rsid w:val="00A135BA"/>
    <w:rsid w:val="00A17691"/>
    <w:rsid w:val="00A177AA"/>
    <w:rsid w:val="00A26DB5"/>
    <w:rsid w:val="00A338C1"/>
    <w:rsid w:val="00A340C2"/>
    <w:rsid w:val="00A34A36"/>
    <w:rsid w:val="00A40416"/>
    <w:rsid w:val="00A43C24"/>
    <w:rsid w:val="00A475D0"/>
    <w:rsid w:val="00A71A42"/>
    <w:rsid w:val="00A71DA7"/>
    <w:rsid w:val="00A75F9D"/>
    <w:rsid w:val="00A80A86"/>
    <w:rsid w:val="00A80DF8"/>
    <w:rsid w:val="00A8448A"/>
    <w:rsid w:val="00AA0AA8"/>
    <w:rsid w:val="00AA2F11"/>
    <w:rsid w:val="00AA7643"/>
    <w:rsid w:val="00AB28A1"/>
    <w:rsid w:val="00AB344E"/>
    <w:rsid w:val="00AC13DB"/>
    <w:rsid w:val="00AC14FF"/>
    <w:rsid w:val="00AC2A2E"/>
    <w:rsid w:val="00AC4875"/>
    <w:rsid w:val="00AC6071"/>
    <w:rsid w:val="00AC7E06"/>
    <w:rsid w:val="00AD1218"/>
    <w:rsid w:val="00AD256B"/>
    <w:rsid w:val="00AD7432"/>
    <w:rsid w:val="00AE244B"/>
    <w:rsid w:val="00AE4D10"/>
    <w:rsid w:val="00AF6556"/>
    <w:rsid w:val="00B0205B"/>
    <w:rsid w:val="00B17D9F"/>
    <w:rsid w:val="00B21327"/>
    <w:rsid w:val="00B2438B"/>
    <w:rsid w:val="00B32A1E"/>
    <w:rsid w:val="00B44217"/>
    <w:rsid w:val="00B47AD2"/>
    <w:rsid w:val="00B561C8"/>
    <w:rsid w:val="00B63F72"/>
    <w:rsid w:val="00B656B9"/>
    <w:rsid w:val="00B65A56"/>
    <w:rsid w:val="00B77AF1"/>
    <w:rsid w:val="00B80A2A"/>
    <w:rsid w:val="00B85CE6"/>
    <w:rsid w:val="00B9384B"/>
    <w:rsid w:val="00BD11F1"/>
    <w:rsid w:val="00BE5DCA"/>
    <w:rsid w:val="00BF3511"/>
    <w:rsid w:val="00C01AEE"/>
    <w:rsid w:val="00C03E71"/>
    <w:rsid w:val="00C16730"/>
    <w:rsid w:val="00C21F12"/>
    <w:rsid w:val="00C25EC7"/>
    <w:rsid w:val="00C32A30"/>
    <w:rsid w:val="00C34B07"/>
    <w:rsid w:val="00C560E1"/>
    <w:rsid w:val="00C71E21"/>
    <w:rsid w:val="00C750EF"/>
    <w:rsid w:val="00C76FBE"/>
    <w:rsid w:val="00C832E5"/>
    <w:rsid w:val="00C86BF4"/>
    <w:rsid w:val="00C919B0"/>
    <w:rsid w:val="00C920C0"/>
    <w:rsid w:val="00CA2AED"/>
    <w:rsid w:val="00CA498E"/>
    <w:rsid w:val="00CB525F"/>
    <w:rsid w:val="00CB78DE"/>
    <w:rsid w:val="00CE7119"/>
    <w:rsid w:val="00CE7403"/>
    <w:rsid w:val="00CF59B2"/>
    <w:rsid w:val="00D0173B"/>
    <w:rsid w:val="00D06DD8"/>
    <w:rsid w:val="00D13173"/>
    <w:rsid w:val="00D135B7"/>
    <w:rsid w:val="00D137B1"/>
    <w:rsid w:val="00D301A7"/>
    <w:rsid w:val="00D349D6"/>
    <w:rsid w:val="00D35981"/>
    <w:rsid w:val="00D3732A"/>
    <w:rsid w:val="00D41617"/>
    <w:rsid w:val="00D544D1"/>
    <w:rsid w:val="00D544DA"/>
    <w:rsid w:val="00D6011D"/>
    <w:rsid w:val="00D61876"/>
    <w:rsid w:val="00D61A0B"/>
    <w:rsid w:val="00D64C1A"/>
    <w:rsid w:val="00D651F7"/>
    <w:rsid w:val="00D6560E"/>
    <w:rsid w:val="00D6700B"/>
    <w:rsid w:val="00D67E48"/>
    <w:rsid w:val="00D704DD"/>
    <w:rsid w:val="00D80635"/>
    <w:rsid w:val="00D90308"/>
    <w:rsid w:val="00D90984"/>
    <w:rsid w:val="00D94992"/>
    <w:rsid w:val="00D9528A"/>
    <w:rsid w:val="00D95FC8"/>
    <w:rsid w:val="00DA7720"/>
    <w:rsid w:val="00DB6DBB"/>
    <w:rsid w:val="00DD04AB"/>
    <w:rsid w:val="00DD3599"/>
    <w:rsid w:val="00DD590C"/>
    <w:rsid w:val="00DD6EEE"/>
    <w:rsid w:val="00E055F5"/>
    <w:rsid w:val="00E06A32"/>
    <w:rsid w:val="00E1109A"/>
    <w:rsid w:val="00E157CC"/>
    <w:rsid w:val="00E167D3"/>
    <w:rsid w:val="00E22CAA"/>
    <w:rsid w:val="00E41CCE"/>
    <w:rsid w:val="00E42620"/>
    <w:rsid w:val="00E44DAF"/>
    <w:rsid w:val="00E766CB"/>
    <w:rsid w:val="00E814E6"/>
    <w:rsid w:val="00E82F73"/>
    <w:rsid w:val="00E8531C"/>
    <w:rsid w:val="00EB693F"/>
    <w:rsid w:val="00EC029B"/>
    <w:rsid w:val="00EC06E7"/>
    <w:rsid w:val="00ED0B6A"/>
    <w:rsid w:val="00ED16A0"/>
    <w:rsid w:val="00ED3021"/>
    <w:rsid w:val="00EE2BFA"/>
    <w:rsid w:val="00EF16F0"/>
    <w:rsid w:val="00EF60C4"/>
    <w:rsid w:val="00EF7900"/>
    <w:rsid w:val="00EF79F1"/>
    <w:rsid w:val="00F21F22"/>
    <w:rsid w:val="00F3625D"/>
    <w:rsid w:val="00F3648A"/>
    <w:rsid w:val="00F36BE8"/>
    <w:rsid w:val="00F434A1"/>
    <w:rsid w:val="00F43D92"/>
    <w:rsid w:val="00F445C9"/>
    <w:rsid w:val="00F55E2A"/>
    <w:rsid w:val="00F57A10"/>
    <w:rsid w:val="00F57FB0"/>
    <w:rsid w:val="00F657C2"/>
    <w:rsid w:val="00F67514"/>
    <w:rsid w:val="00F84FD8"/>
    <w:rsid w:val="00F9015F"/>
    <w:rsid w:val="00F9224D"/>
    <w:rsid w:val="00FA055F"/>
    <w:rsid w:val="00FA17D8"/>
    <w:rsid w:val="00FD38D2"/>
    <w:rsid w:val="00FD579A"/>
    <w:rsid w:val="00F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(1)"/>
    <w:basedOn w:val="Normln"/>
    <w:link w:val="Nadpis1Char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">
    <w:name w:val="Nadpis (1) Char"/>
    <w:link w:val="Nadpis1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uiPriority w:val="99"/>
    <w:rsid w:val="007C5519"/>
    <w:rPr>
      <w:rFonts w:cs="Times New Roman"/>
    </w:rPr>
  </w:style>
  <w:style w:type="character" w:styleId="Odkaznakoment">
    <w:name w:val="annotation referen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0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84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84FD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84F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4FD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A0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51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 (1)"/>
    <w:basedOn w:val="Normln"/>
    <w:link w:val="Nadpis1Char"/>
    <w:uiPriority w:val="99"/>
    <w:rsid w:val="007C5519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Nadpis2">
    <w:name w:val="Nadpis (2)"/>
    <w:basedOn w:val="Normln"/>
    <w:link w:val="Nadpis2Char"/>
    <w:uiPriority w:val="99"/>
    <w:rsid w:val="007C5519"/>
    <w:pPr>
      <w:spacing w:before="300" w:after="100" w:line="240" w:lineRule="auto"/>
      <w:jc w:val="both"/>
    </w:pPr>
    <w:rPr>
      <w:rFonts w:ascii="Arial" w:hAnsi="Arial" w:cs="Arial"/>
      <w:b/>
      <w:color w:val="0F4096"/>
      <w:sz w:val="24"/>
      <w:szCs w:val="24"/>
    </w:rPr>
  </w:style>
  <w:style w:type="character" w:customStyle="1" w:styleId="Nadpis1Char">
    <w:name w:val="Nadpis (1) Char"/>
    <w:link w:val="Nadpis1"/>
    <w:uiPriority w:val="99"/>
    <w:locked/>
    <w:rsid w:val="007C5519"/>
    <w:rPr>
      <w:rFonts w:ascii="Arial" w:hAnsi="Arial" w:cs="Arial"/>
      <w:b/>
      <w:color w:val="0F4096"/>
      <w:sz w:val="32"/>
      <w:szCs w:val="32"/>
    </w:rPr>
  </w:style>
  <w:style w:type="character" w:customStyle="1" w:styleId="Nadpis2Char">
    <w:name w:val="Nadpis (2) Char"/>
    <w:link w:val="Nadpis2"/>
    <w:uiPriority w:val="99"/>
    <w:locked/>
    <w:rsid w:val="007C5519"/>
    <w:rPr>
      <w:rFonts w:ascii="Arial" w:hAnsi="Arial" w:cs="Arial"/>
      <w:b/>
      <w:color w:val="0F4096"/>
      <w:sz w:val="24"/>
      <w:szCs w:val="24"/>
    </w:rPr>
  </w:style>
  <w:style w:type="character" w:styleId="Hypertextovodkaz">
    <w:name w:val="Hyperlink"/>
    <w:uiPriority w:val="99"/>
    <w:rsid w:val="007C551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7C551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locked/>
    <w:rsid w:val="007C5519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7C551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7C5519"/>
    <w:rPr>
      <w:rFonts w:ascii="Calibri" w:hAnsi="Calibri" w:cs="Times New Roman"/>
    </w:rPr>
  </w:style>
  <w:style w:type="character" w:customStyle="1" w:styleId="ico2">
    <w:name w:val="ico2"/>
    <w:uiPriority w:val="99"/>
    <w:rsid w:val="007C5519"/>
    <w:rPr>
      <w:rFonts w:cs="Times New Roman"/>
    </w:rPr>
  </w:style>
  <w:style w:type="character" w:styleId="Odkaznakoment">
    <w:name w:val="annotation reference"/>
    <w:uiPriority w:val="99"/>
    <w:semiHidden/>
    <w:rsid w:val="007C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C55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7C5519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55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C5519"/>
    <w:rPr>
      <w:rFonts w:ascii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C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C551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60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84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84FD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84F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4FD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A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ilvie.parizkova@umo6.mm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7BB2-2EC2-4844-9CBD-31D590C3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1431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Microsoft</Company>
  <LinksUpToDate>false</LinksUpToDate>
  <CharactersWithSpaces>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turekj</dc:creator>
  <cp:lastModifiedBy>Pařízková Silvie</cp:lastModifiedBy>
  <cp:revision>14</cp:revision>
  <cp:lastPrinted>2015-10-30T08:50:00Z</cp:lastPrinted>
  <dcterms:created xsi:type="dcterms:W3CDTF">2015-11-06T08:40:00Z</dcterms:created>
  <dcterms:modified xsi:type="dcterms:W3CDTF">2015-11-18T11:22:00Z</dcterms:modified>
</cp:coreProperties>
</file>