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DB571A" w:rsidRDefault="006E1EF1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.5pt;width:54.95pt;height:48.7pt;z-index:251660288;mso-wrap-style:none" o:allowincell="f" filled="f" stroked="f">
            <v:textbox style="mso-next-textbox:#_x0000_s1026">
              <w:txbxContent>
                <w:p w:rsidR="00DB571A" w:rsidRDefault="00DB571A" w:rsidP="00DB571A">
                  <w:r>
                    <w:rPr>
                      <w:rFonts w:ascii="Garamond" w:hAnsi="Garamond" w:cs="Garamond"/>
                      <w:noProof/>
                      <w:lang w:eastAsia="cs-CZ"/>
                    </w:rPr>
                    <w:drawing>
                      <wp:inline distT="0" distB="0" distL="0" distR="0">
                        <wp:extent cx="511810" cy="525145"/>
                        <wp:effectExtent l="19050" t="0" r="254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25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B571A" w:rsidRPr="00DB571A"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DB571A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DB571A"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DB571A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Franklin Gothic Book" w:eastAsia="Times New Roman" w:hAnsi="Franklin Gothic Book"/>
          <w:b/>
          <w:spacing w:val="18"/>
          <w:lang w:eastAsia="cs-CZ"/>
        </w:rPr>
      </w:pPr>
      <w:r w:rsidRPr="00DB571A">
        <w:rPr>
          <w:rFonts w:ascii="Franklin Gothic Book" w:eastAsia="Times New Roman" w:hAnsi="Franklin Gothic Book"/>
          <w:b/>
          <w:spacing w:val="18"/>
          <w:lang w:eastAsia="cs-CZ"/>
        </w:rPr>
        <w:t>Úřad městského obvodu Pardubice VI</w:t>
      </w:r>
    </w:p>
    <w:p w:rsidR="00DB571A" w:rsidRPr="00DB571A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Franklin Gothic Book" w:hAnsi="Franklin Gothic Book"/>
          <w:sz w:val="20"/>
          <w:szCs w:val="20"/>
        </w:rPr>
      </w:pPr>
      <w:r w:rsidRPr="00DB571A">
        <w:rPr>
          <w:rFonts w:ascii="Franklin Gothic Book" w:eastAsia="Times New Roman" w:hAnsi="Franklin Gothic Book"/>
          <w:lang w:eastAsia="cs-CZ"/>
        </w:rPr>
        <w:t xml:space="preserve">Odbor </w:t>
      </w:r>
      <w:r w:rsidR="004C0451">
        <w:rPr>
          <w:rFonts w:ascii="Franklin Gothic Book" w:eastAsia="Times New Roman" w:hAnsi="Franklin Gothic Book"/>
          <w:lang w:eastAsia="cs-CZ"/>
        </w:rPr>
        <w:t xml:space="preserve">vnitřních věcí, </w:t>
      </w:r>
      <w:r w:rsidRPr="00DB571A">
        <w:rPr>
          <w:rFonts w:ascii="Franklin Gothic Book" w:eastAsia="Times New Roman" w:hAnsi="Franklin Gothic Book"/>
          <w:lang w:eastAsia="cs-CZ"/>
        </w:rPr>
        <w:t>investic, dopravy a životního prostředí</w:t>
      </w:r>
      <w:r w:rsidRPr="00DB571A">
        <w:rPr>
          <w:rFonts w:ascii="Franklin Gothic Book" w:hAnsi="Franklin Gothic Book"/>
          <w:sz w:val="20"/>
          <w:szCs w:val="20"/>
        </w:rPr>
        <w:tab/>
      </w:r>
    </w:p>
    <w:p w:rsidR="00DB571A" w:rsidRPr="00DB571A" w:rsidRDefault="00DB571A" w:rsidP="00DB571A">
      <w:pPr>
        <w:tabs>
          <w:tab w:val="left" w:pos="1276"/>
        </w:tabs>
        <w:spacing w:before="60"/>
        <w:rPr>
          <w:sz w:val="20"/>
          <w:szCs w:val="20"/>
        </w:rPr>
      </w:pPr>
      <w:r>
        <w:tab/>
      </w:r>
      <w:r w:rsidRPr="00DB571A">
        <w:rPr>
          <w:rFonts w:ascii="Franklin Gothic Book" w:eastAsia="Times New Roman" w:hAnsi="Franklin Gothic Book"/>
          <w:i/>
          <w:sz w:val="20"/>
          <w:szCs w:val="20"/>
          <w:lang w:eastAsia="cs-CZ"/>
        </w:rPr>
        <w:t>Kostnická 865, Svítkov, 530 06 Pardubice</w:t>
      </w:r>
    </w:p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E66A01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66A01" w:rsidRDefault="00E66A01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7810DF" w:rsidRPr="007810DF" w:rsidRDefault="00E66A01" w:rsidP="007810D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DA03FB" w:rsidRPr="00DA03FB">
        <w:rPr>
          <w:rFonts w:ascii="Times New Roman" w:eastAsia="Times New Roman" w:hAnsi="Times New Roman"/>
          <w:b/>
          <w:sz w:val="32"/>
          <w:szCs w:val="32"/>
          <w:lang w:eastAsia="cs-CZ"/>
        </w:rPr>
        <w:t>Zhotovení PD rekonstrukce komunikace Kolonie</w:t>
      </w:r>
      <w:r w:rsidR="007810DF"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E66A01" w:rsidRDefault="00E66A01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6C49A6" w:rsidRPr="00DA03FB" w:rsidRDefault="007810DF" w:rsidP="002142E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lastRenderedPageBreak/>
        <w:t>„</w:t>
      </w:r>
      <w:r w:rsidR="00DA03FB" w:rsidRPr="00DA03FB">
        <w:rPr>
          <w:rFonts w:ascii="Times New Roman" w:eastAsia="Times New Roman" w:hAnsi="Times New Roman"/>
          <w:b/>
          <w:sz w:val="32"/>
          <w:szCs w:val="32"/>
          <w:lang w:eastAsia="cs-CZ"/>
        </w:rPr>
        <w:t>Zhotovení PD rekonstrukce komunikace Kolonie</w:t>
      </w:r>
      <w:r w:rsidR="00DA03FB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2142E7" w:rsidRDefault="002142E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03710" w:rsidRDefault="00DA03FB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B5EAC82" wp14:editId="3A0CC0CF">
            <wp:simplePos x="0" y="0"/>
            <wp:positionH relativeFrom="column">
              <wp:posOffset>959485</wp:posOffset>
            </wp:positionH>
            <wp:positionV relativeFrom="paragraph">
              <wp:posOffset>12700</wp:posOffset>
            </wp:positionV>
            <wp:extent cx="3919855" cy="364934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0165" r="64780" b="10456"/>
                    <a:stretch/>
                  </pic:blipFill>
                  <pic:spPr bwMode="auto">
                    <a:xfrm>
                      <a:off x="0" y="0"/>
                      <a:ext cx="3919855" cy="364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0DF" w:rsidRDefault="003D4405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3" type="#_x0000_t19" style="position:absolute;left:0;text-align:left;margin-left:185pt;margin-top:12.5pt;width:44.95pt;height:38.15pt;rotation:-23218711fd;flip:y;z-index:251674624" coordsize="20445,20158" adj="-4518359,-1233460,,20158" path="wr-21600,-1442,21600,41758,7760,,20445,13190nfewr-21600,-1442,21600,41758,7760,,20445,13190l,20158nsxe" strokecolor="red" strokeweight="1.25pt">
            <v:path o:connectlocs="7760,0;20445,13190;0,20158"/>
          </v:shape>
        </w:pict>
      </w: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60" type="#_x0000_t19" style="position:absolute;left:0;text-align:left;margin-left:186.75pt;margin-top:16.4pt;width:59.2pt;height:47.65pt;flip:y;z-index:251671552" coordsize="21523,20158" adj="-4518359,-317690,,20158" path="wr-21600,-1442,21600,41758,7760,,21523,18333nfewr-21600,-1442,21600,41758,7760,,21523,18333l,20158nsxe" strokecolor="red" strokeweight="1.25pt">
            <v:path o:connectlocs="7760,0;21523,18333;0,20158"/>
          </v:shape>
        </w:pict>
      </w:r>
      <w:r w:rsidR="00DA03FB">
        <w:rPr>
          <w:rFonts w:ascii="Times New Roman" w:hAnsi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46.45pt;margin-top:21.3pt;width:67.85pt;height:175.2pt;z-index:251662336" o:connectortype="straight" strokecolor="red" strokeweight="1.25pt"/>
        </w:pict>
      </w:r>
      <w:r w:rsidR="00DA03FB"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2" type="#_x0000_t32" style="position:absolute;left:0;text-align:left;margin-left:256.85pt;margin-top:17.2pt;width:73.65pt;height:189.15pt;z-index:251663360" o:connectortype="straight" strokecolor="red" strokeweight="1.25pt"/>
        </w:pict>
      </w:r>
    </w:p>
    <w:p w:rsidR="00566DCE" w:rsidRDefault="003D4405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9" type="#_x0000_t32" style="position:absolute;left:0;text-align:left;margin-left:196.35pt;margin-top:7.45pt;width:6.75pt;height:19.6pt;z-index:251670528" o:connectortype="straight" strokecolor="red" strokeweight="1.25pt"/>
        </w:pict>
      </w: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8" type="#_x0000_t32" style="position:absolute;left:0;text-align:left;margin-left:185.05pt;margin-top:9.05pt;width:71.8pt;height:191.65pt;z-index:251669504" o:connectortype="straight" strokecolor="red" strokeweight="1.25pt"/>
        </w:pict>
      </w:r>
    </w:p>
    <w:p w:rsidR="00566DCE" w:rsidRDefault="003D4405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5" type="#_x0000_t32" style="position:absolute;left:0;text-align:left;margin-left:208.25pt;margin-top:15.5pt;width:55.65pt;height:148pt;z-index:251666432" o:connectortype="straight" strokecolor="red" strokeweight="1.25pt"/>
        </w:pict>
      </w:r>
    </w:p>
    <w:p w:rsidR="00636616" w:rsidRDefault="003D4405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7" type="#_x0000_t32" style="position:absolute;margin-left:257.25pt;margin-top:153.1pt;width:2.65pt;height:12.1pt;z-index:251668480;mso-position-vertical:absolute" o:connectortype="straight" strokecolor="red" strokeweight="1.25pt"/>
        </w:pict>
      </w: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6" type="#_x0000_t32" style="position:absolute;margin-left:266.15pt;margin-top:152.6pt;width:2.65pt;height:10.15pt;z-index:251667456" o:connectortype="straight" strokecolor="red" strokeweight="1.25pt"/>
        </w:pict>
      </w: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4" type="#_x0000_t32" style="position:absolute;margin-left:266.15pt;margin-top:134.5pt;width:64.35pt;height:18.45pt;flip:x;z-index:251665408" o:connectortype="straight" strokecolor="red" strokeweight="1.25pt"/>
        </w:pict>
      </w:r>
      <w:r w:rsidR="00DA03FB"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53" type="#_x0000_t32" style="position:absolute;margin-left:263.9pt;margin-top:125.1pt;width:50.4pt;height:14.6pt;flip:x;z-index:251664384" o:connectortype="straight" strokecolor="red" strokeweight="1.25pt"/>
        </w:pict>
      </w: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D6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Při re</w:t>
      </w:r>
      <w:r w:rsidR="00AD6819">
        <w:rPr>
          <w:rFonts w:ascii="Times New Roman" w:hAnsi="Times New Roman"/>
          <w:sz w:val="24"/>
          <w:szCs w:val="24"/>
        </w:rPr>
        <w:t xml:space="preserve">konstrukci komunikace Kolonie </w:t>
      </w:r>
      <w:r>
        <w:rPr>
          <w:rFonts w:ascii="Times New Roman" w:hAnsi="Times New Roman"/>
          <w:sz w:val="24"/>
          <w:szCs w:val="24"/>
        </w:rPr>
        <w:t>dojde k opravě celého prostoru místní komunikace. Oprava se týká</w:t>
      </w:r>
      <w:r w:rsidR="002C12C6">
        <w:rPr>
          <w:rFonts w:ascii="Times New Roman" w:hAnsi="Times New Roman"/>
          <w:sz w:val="24"/>
          <w:szCs w:val="24"/>
        </w:rPr>
        <w:t xml:space="preserve"> stávajících chodníků</w:t>
      </w:r>
      <w:r w:rsidR="00D6491F">
        <w:rPr>
          <w:rFonts w:ascii="Times New Roman" w:hAnsi="Times New Roman"/>
          <w:sz w:val="24"/>
          <w:szCs w:val="24"/>
        </w:rPr>
        <w:t>, které jsou v současné době dlážděné betonovou plošnou dlažbou;</w:t>
      </w:r>
      <w:r w:rsidR="002C12C6">
        <w:rPr>
          <w:rFonts w:ascii="Times New Roman" w:hAnsi="Times New Roman"/>
          <w:sz w:val="24"/>
          <w:szCs w:val="24"/>
        </w:rPr>
        <w:t xml:space="preserve"> zřízení parkovacích míst a obnovy živičných vrstev včetně podkladu.</w:t>
      </w:r>
    </w:p>
    <w:p w:rsidR="00636616" w:rsidRDefault="00636616" w:rsidP="00D6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2C6" w:rsidRDefault="002C12C6" w:rsidP="00D6491F">
      <w:pPr>
        <w:spacing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vhodně rozdělí prostor místní komunikace tak, aby byl zachován komfortní pohyb chodců, dostatečná šířka jízdních pruhů a zároveň vzniklo co nejvíce parkovacích míst.</w:t>
      </w: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16" w:rsidRDefault="00636616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8AE" w:rsidRPr="00636616" w:rsidRDefault="001C68AE" w:rsidP="006366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8C4">
        <w:rPr>
          <w:rFonts w:ascii="Times New Roman" w:eastAsiaTheme="minorEastAsia" w:hAnsi="Times New Roman" w:cstheme="minorBidi"/>
          <w:color w:val="000000" w:themeColor="text1"/>
        </w:rPr>
        <w:t xml:space="preserve">Tabulka </w:t>
      </w:r>
      <w:r w:rsidRPr="00C438C4">
        <w:rPr>
          <w:rFonts w:ascii="Times New Roman" w:eastAsiaTheme="minorEastAsia" w:hAnsi="Times New Roman" w:cstheme="minorBidi"/>
          <w:b/>
          <w:bCs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/>
          <w:bCs/>
          <w:color w:val="000000" w:themeColor="text1"/>
        </w:rPr>
        <w:fldChar w:fldCharType="separate"/>
      </w:r>
      <w:r w:rsidRPr="00C438C4">
        <w:rPr>
          <w:rFonts w:ascii="Times New Roman" w:eastAsiaTheme="minorEastAsia" w:hAnsi="Times New Roman" w:cstheme="minorBidi"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/>
          <w:bCs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1701"/>
        <w:gridCol w:w="1872"/>
      </w:tblGrid>
      <w:tr w:rsidR="001C68AE" w:rsidTr="00E66A01">
        <w:trPr>
          <w:trHeight w:val="706"/>
        </w:trPr>
        <w:tc>
          <w:tcPr>
            <w:tcW w:w="9210" w:type="dxa"/>
            <w:gridSpan w:val="4"/>
            <w:vAlign w:val="center"/>
          </w:tcPr>
          <w:p w:rsidR="0006556D" w:rsidRPr="0006556D" w:rsidRDefault="0006556D" w:rsidP="002C1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655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„</w:t>
            </w:r>
            <w:r w:rsidR="002C12C6" w:rsidRPr="002C12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Zhotovení PD rekonstrukce komunikace Kolonie</w:t>
            </w:r>
            <w:r w:rsidRPr="000655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“</w:t>
            </w:r>
          </w:p>
          <w:p w:rsidR="001C68AE" w:rsidRPr="00E66A01" w:rsidRDefault="001C68AE" w:rsidP="002C1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C68AE" w:rsidTr="002C12C6">
        <w:trPr>
          <w:trHeight w:val="659"/>
        </w:trPr>
        <w:tc>
          <w:tcPr>
            <w:tcW w:w="3936" w:type="dxa"/>
            <w:shd w:val="clear" w:color="auto" w:fill="C6D9F1" w:themeFill="text2" w:themeFillTint="33"/>
            <w:vAlign w:val="center"/>
          </w:tcPr>
          <w:p w:rsidR="001C68AE" w:rsidRPr="00E66A01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6A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1C68AE" w:rsidTr="0006556D">
        <w:trPr>
          <w:trHeight w:val="772"/>
        </w:trPr>
        <w:tc>
          <w:tcPr>
            <w:tcW w:w="3936" w:type="dxa"/>
            <w:shd w:val="clear" w:color="auto" w:fill="C6D9F1" w:themeFill="text2" w:themeFillTint="33"/>
            <w:vAlign w:val="center"/>
          </w:tcPr>
          <w:p w:rsidR="001C68AE" w:rsidRPr="001720B9" w:rsidRDefault="002C12C6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Zpracování PD ve všech potřebných stupních, včetně dodání potřebných povolení a souhlasů</w:t>
            </w:r>
          </w:p>
        </w:tc>
        <w:tc>
          <w:tcPr>
            <w:tcW w:w="1701" w:type="dxa"/>
            <w:vAlign w:val="center"/>
          </w:tcPr>
          <w:p w:rsidR="001C68AE" w:rsidRPr="00586205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68AE" w:rsidRPr="00586205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1C68AE" w:rsidRPr="00586205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2C6" w:rsidTr="0006556D">
        <w:trPr>
          <w:trHeight w:val="772"/>
        </w:trPr>
        <w:tc>
          <w:tcPr>
            <w:tcW w:w="3936" w:type="dxa"/>
            <w:shd w:val="clear" w:color="auto" w:fill="C6D9F1" w:themeFill="text2" w:themeFillTint="33"/>
            <w:vAlign w:val="center"/>
          </w:tcPr>
          <w:p w:rsidR="002C12C6" w:rsidRPr="001720B9" w:rsidRDefault="002C12C6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701" w:type="dxa"/>
            <w:vAlign w:val="center"/>
          </w:tcPr>
          <w:p w:rsidR="002C12C6" w:rsidRPr="00586205" w:rsidRDefault="002C12C6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12C6" w:rsidRPr="00586205" w:rsidRDefault="002C12C6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2C12C6" w:rsidRPr="00586205" w:rsidRDefault="002C12C6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8AE" w:rsidTr="002C12C6">
        <w:trPr>
          <w:trHeight w:val="557"/>
        </w:trPr>
        <w:tc>
          <w:tcPr>
            <w:tcW w:w="3936" w:type="dxa"/>
            <w:shd w:val="clear" w:color="auto" w:fill="C6D9F1" w:themeFill="text2" w:themeFillTint="33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FF00"/>
            <w:vAlign w:val="center"/>
          </w:tcPr>
          <w:p w:rsidR="001C68AE" w:rsidRPr="001720B9" w:rsidRDefault="001C68AE" w:rsidP="002C12C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162" w:rsidRDefault="00045162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45162" w:rsidSect="002C12C6"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F1" w:rsidRDefault="006E1EF1" w:rsidP="004E551C">
      <w:pPr>
        <w:spacing w:after="0" w:line="240" w:lineRule="auto"/>
      </w:pPr>
      <w:r>
        <w:separator/>
      </w:r>
    </w:p>
  </w:endnote>
  <w:endnote w:type="continuationSeparator" w:id="0">
    <w:p w:rsidR="006E1EF1" w:rsidRDefault="006E1EF1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F1" w:rsidRDefault="006E1EF1" w:rsidP="004E551C">
      <w:pPr>
        <w:spacing w:after="0" w:line="240" w:lineRule="auto"/>
      </w:pPr>
      <w:r>
        <w:separator/>
      </w:r>
    </w:p>
  </w:footnote>
  <w:footnote w:type="continuationSeparator" w:id="0">
    <w:p w:rsidR="006E1EF1" w:rsidRDefault="006E1EF1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4105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6556D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41A3"/>
    <w:rsid w:val="001525B2"/>
    <w:rsid w:val="00154DAC"/>
    <w:rsid w:val="00161AFE"/>
    <w:rsid w:val="0017196A"/>
    <w:rsid w:val="00174378"/>
    <w:rsid w:val="00191FCC"/>
    <w:rsid w:val="00194AD1"/>
    <w:rsid w:val="001974D3"/>
    <w:rsid w:val="001A0747"/>
    <w:rsid w:val="001C18D4"/>
    <w:rsid w:val="001C68AE"/>
    <w:rsid w:val="001C7907"/>
    <w:rsid w:val="001D0093"/>
    <w:rsid w:val="001F70C5"/>
    <w:rsid w:val="002040DA"/>
    <w:rsid w:val="00213E17"/>
    <w:rsid w:val="002142E7"/>
    <w:rsid w:val="00217058"/>
    <w:rsid w:val="0021708C"/>
    <w:rsid w:val="00242B48"/>
    <w:rsid w:val="00243EA6"/>
    <w:rsid w:val="0027027E"/>
    <w:rsid w:val="002712F4"/>
    <w:rsid w:val="00275CE7"/>
    <w:rsid w:val="00286033"/>
    <w:rsid w:val="00287172"/>
    <w:rsid w:val="00297016"/>
    <w:rsid w:val="002A2FA0"/>
    <w:rsid w:val="002B566B"/>
    <w:rsid w:val="002C12C6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A4F"/>
    <w:rsid w:val="003D4405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73E"/>
    <w:rsid w:val="00607C8F"/>
    <w:rsid w:val="00613CB8"/>
    <w:rsid w:val="00623AF8"/>
    <w:rsid w:val="00634B76"/>
    <w:rsid w:val="00636616"/>
    <w:rsid w:val="0064049E"/>
    <w:rsid w:val="00640DC7"/>
    <w:rsid w:val="00645409"/>
    <w:rsid w:val="00645D17"/>
    <w:rsid w:val="00650A85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1EF1"/>
    <w:rsid w:val="007155ED"/>
    <w:rsid w:val="0071663F"/>
    <w:rsid w:val="00717AE5"/>
    <w:rsid w:val="007320FB"/>
    <w:rsid w:val="0073422C"/>
    <w:rsid w:val="007354E2"/>
    <w:rsid w:val="00740992"/>
    <w:rsid w:val="00743DAA"/>
    <w:rsid w:val="00747BCD"/>
    <w:rsid w:val="00754A17"/>
    <w:rsid w:val="00755A82"/>
    <w:rsid w:val="007810DF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9673F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AD6819"/>
    <w:rsid w:val="00AF2383"/>
    <w:rsid w:val="00B00187"/>
    <w:rsid w:val="00B1151C"/>
    <w:rsid w:val="00B122A3"/>
    <w:rsid w:val="00B14E9C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31D1"/>
    <w:rsid w:val="00BD5080"/>
    <w:rsid w:val="00BD5146"/>
    <w:rsid w:val="00BF5505"/>
    <w:rsid w:val="00C04537"/>
    <w:rsid w:val="00C14A7E"/>
    <w:rsid w:val="00C173FF"/>
    <w:rsid w:val="00C27534"/>
    <w:rsid w:val="00C27771"/>
    <w:rsid w:val="00C32C7E"/>
    <w:rsid w:val="00C3335C"/>
    <w:rsid w:val="00C357FD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4E57"/>
    <w:rsid w:val="00CB639B"/>
    <w:rsid w:val="00CC02ED"/>
    <w:rsid w:val="00CC07EE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60C48"/>
    <w:rsid w:val="00D61863"/>
    <w:rsid w:val="00D6491F"/>
    <w:rsid w:val="00D649F6"/>
    <w:rsid w:val="00DA03FB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17417"/>
    <w:rsid w:val="00E32197"/>
    <w:rsid w:val="00E529CD"/>
    <w:rsid w:val="00E535CD"/>
    <w:rsid w:val="00E564AD"/>
    <w:rsid w:val="00E56643"/>
    <w:rsid w:val="00E57E90"/>
    <w:rsid w:val="00E60089"/>
    <w:rsid w:val="00E6218B"/>
    <w:rsid w:val="00E66240"/>
    <w:rsid w:val="00E669FB"/>
    <w:rsid w:val="00E66A01"/>
    <w:rsid w:val="00E70200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3"/>
        <o:r id="V:Rule4" type="connector" idref="#_x0000_s1054"/>
        <o:r id="V:Rule5" type="connector" idref="#_x0000_s1055"/>
        <o:r id="V:Rule6" type="connector" idref="#_x0000_s1056"/>
        <o:r id="V:Rule7" type="connector" idref="#_x0000_s1057"/>
        <o:r id="V:Rule8" type="connector" idref="#_x0000_s1058"/>
        <o:r id="V:Rule9" type="connector" idref="#_x0000_s1059"/>
        <o:r id="V:Rule10" type="arc" idref="#_x0000_s1060"/>
        <o:r id="V:Rule11" type="arc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1C68A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7C418-4098-47BD-8907-45EF7041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22</cp:revision>
  <cp:lastPrinted>2014-07-02T13:31:00Z</cp:lastPrinted>
  <dcterms:created xsi:type="dcterms:W3CDTF">2014-07-02T13:02:00Z</dcterms:created>
  <dcterms:modified xsi:type="dcterms:W3CDTF">2015-09-16T09:12:00Z</dcterms:modified>
</cp:coreProperties>
</file>