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6E8F3" w14:textId="77777777" w:rsidR="00AF7CA5" w:rsidRPr="000620FF" w:rsidRDefault="00AF7CA5" w:rsidP="00AF7CA5">
      <w:pPr>
        <w:pStyle w:val="Nzev"/>
        <w:rPr>
          <w:rFonts w:ascii="Arial" w:hAnsi="Arial" w:cs="Arial"/>
          <w:iCs/>
        </w:rPr>
      </w:pPr>
      <w:r w:rsidRPr="000620FF">
        <w:rPr>
          <w:rFonts w:ascii="Arial" w:hAnsi="Arial" w:cs="Arial"/>
          <w:iCs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Vzorová smlouva o poskytnutí dotace č. 2</w:t>
      </w:r>
    </w:p>
    <w:p w14:paraId="4343B254" w14:textId="77777777" w:rsidR="00AF7CA5" w:rsidRPr="006203D2" w:rsidRDefault="00AF7CA5" w:rsidP="00AF7CA5">
      <w:pPr>
        <w:pStyle w:val="Nzev"/>
        <w:rPr>
          <w:rFonts w:ascii="Arial" w:hAnsi="Arial" w:cs="Arial"/>
          <w:sz w:val="20"/>
        </w:rPr>
      </w:pPr>
    </w:p>
    <w:p w14:paraId="171D2A9E" w14:textId="77777777" w:rsidR="00AF7CA5" w:rsidRPr="006203D2" w:rsidRDefault="00AF7CA5" w:rsidP="00AF7CA5">
      <w:pPr>
        <w:jc w:val="both"/>
        <w:rPr>
          <w:rFonts w:ascii="Arial" w:hAnsi="Arial" w:cs="Arial"/>
          <w:b/>
        </w:rPr>
      </w:pPr>
      <w:r w:rsidRPr="006203D2">
        <w:rPr>
          <w:rFonts w:ascii="Arial" w:hAnsi="Arial" w:cs="Arial"/>
          <w:b/>
        </w:rPr>
        <w:t xml:space="preserve">Statutární město Pardubice – městský obvod Pardubice </w:t>
      </w:r>
      <w:proofErr w:type="gramStart"/>
      <w:r w:rsidRPr="006203D2">
        <w:rPr>
          <w:rFonts w:ascii="Arial" w:hAnsi="Arial" w:cs="Arial"/>
          <w:b/>
        </w:rPr>
        <w:t>I,  IČ</w:t>
      </w:r>
      <w:proofErr w:type="gramEnd"/>
      <w:r w:rsidRPr="006203D2">
        <w:rPr>
          <w:rFonts w:ascii="Arial" w:hAnsi="Arial" w:cs="Arial"/>
          <w:b/>
        </w:rPr>
        <w:t>: 00274046</w:t>
      </w:r>
    </w:p>
    <w:p w14:paraId="54F8AAAA" w14:textId="77777777" w:rsidR="00AF7CA5" w:rsidRPr="006203D2" w:rsidRDefault="00AF7CA5" w:rsidP="00AF7CA5">
      <w:pPr>
        <w:jc w:val="both"/>
        <w:rPr>
          <w:rFonts w:ascii="Arial" w:hAnsi="Arial" w:cs="Arial"/>
        </w:rPr>
      </w:pPr>
      <w:r w:rsidRPr="006203D2">
        <w:rPr>
          <w:rFonts w:ascii="Arial" w:hAnsi="Arial" w:cs="Arial"/>
        </w:rPr>
        <w:t>zastoupené starostkou Bc. Alenou Stehnovou</w:t>
      </w:r>
    </w:p>
    <w:p w14:paraId="62B82F98" w14:textId="77777777" w:rsidR="00AF7CA5" w:rsidRPr="006203D2" w:rsidRDefault="00AF7CA5" w:rsidP="00AF7CA5">
      <w:pPr>
        <w:jc w:val="both"/>
        <w:rPr>
          <w:rFonts w:ascii="Arial" w:hAnsi="Arial" w:cs="Arial"/>
        </w:rPr>
      </w:pPr>
      <w:r w:rsidRPr="006203D2">
        <w:rPr>
          <w:rFonts w:ascii="Arial" w:hAnsi="Arial" w:cs="Arial"/>
        </w:rPr>
        <w:t xml:space="preserve">sídlo úřadu: U Divadla 828, </w:t>
      </w:r>
    </w:p>
    <w:p w14:paraId="4F06D361" w14:textId="77777777" w:rsidR="00AF7CA5" w:rsidRPr="006203D2" w:rsidRDefault="00AF7CA5" w:rsidP="00AF7CA5">
      <w:pPr>
        <w:jc w:val="both"/>
        <w:rPr>
          <w:rFonts w:ascii="Arial" w:hAnsi="Arial" w:cs="Arial"/>
        </w:rPr>
      </w:pPr>
      <w:r w:rsidRPr="006203D2">
        <w:rPr>
          <w:rFonts w:ascii="Arial" w:hAnsi="Arial" w:cs="Arial"/>
        </w:rPr>
        <w:t xml:space="preserve">                    530 02 Pardubice,</w:t>
      </w:r>
    </w:p>
    <w:p w14:paraId="53E7FF10" w14:textId="77777777" w:rsidR="00AF7CA5" w:rsidRPr="006203D2" w:rsidRDefault="00AF7CA5" w:rsidP="00AF7CA5">
      <w:pPr>
        <w:jc w:val="both"/>
        <w:rPr>
          <w:rFonts w:ascii="Arial" w:hAnsi="Arial" w:cs="Arial"/>
        </w:rPr>
      </w:pPr>
      <w:r w:rsidRPr="006203D2">
        <w:rPr>
          <w:rFonts w:ascii="Arial" w:hAnsi="Arial" w:cs="Arial"/>
        </w:rPr>
        <w:t xml:space="preserve">číslo účtu: 78-9145770277/0100 vedeného u Komerční banky, a. s.,  </w:t>
      </w:r>
    </w:p>
    <w:p w14:paraId="0630E5F4" w14:textId="77777777" w:rsidR="00AF7CA5" w:rsidRPr="006203D2" w:rsidRDefault="00AF7CA5" w:rsidP="00AF7CA5">
      <w:pPr>
        <w:jc w:val="both"/>
        <w:rPr>
          <w:rFonts w:ascii="Arial" w:hAnsi="Arial" w:cs="Arial"/>
        </w:rPr>
      </w:pPr>
      <w:r w:rsidRPr="006203D2">
        <w:rPr>
          <w:rFonts w:ascii="Arial" w:hAnsi="Arial" w:cs="Arial"/>
        </w:rPr>
        <w:t xml:space="preserve">jako poskytovatel na straně jedné, </w:t>
      </w:r>
    </w:p>
    <w:p w14:paraId="1CF26CA7" w14:textId="77777777" w:rsidR="00AF7CA5" w:rsidRPr="006203D2" w:rsidRDefault="00AF7CA5" w:rsidP="00AF7CA5">
      <w:pPr>
        <w:jc w:val="both"/>
        <w:rPr>
          <w:rFonts w:ascii="Arial" w:hAnsi="Arial" w:cs="Arial"/>
          <w:sz w:val="16"/>
        </w:rPr>
      </w:pPr>
    </w:p>
    <w:p w14:paraId="1B3F0030" w14:textId="77777777" w:rsidR="00AF7CA5" w:rsidRPr="006203D2" w:rsidRDefault="00AF7CA5" w:rsidP="00AF7CA5">
      <w:pPr>
        <w:jc w:val="both"/>
        <w:rPr>
          <w:rFonts w:ascii="Arial" w:hAnsi="Arial" w:cs="Arial"/>
          <w:i/>
          <w:iCs/>
        </w:rPr>
      </w:pPr>
      <w:r w:rsidRPr="006203D2">
        <w:rPr>
          <w:rFonts w:ascii="Arial" w:hAnsi="Arial" w:cs="Arial"/>
        </w:rPr>
        <w:t>a „</w:t>
      </w:r>
      <w:r w:rsidRPr="006203D2">
        <w:rPr>
          <w:rFonts w:ascii="Arial" w:hAnsi="Arial" w:cs="Arial"/>
          <w:b/>
          <w:i/>
        </w:rPr>
        <w:t>Název příjemce dotace</w:t>
      </w:r>
      <w:r w:rsidRPr="006203D2">
        <w:rPr>
          <w:rFonts w:ascii="Arial" w:hAnsi="Arial" w:cs="Arial"/>
          <w:b/>
        </w:rPr>
        <w:t>“, IČ: „</w:t>
      </w:r>
      <w:r w:rsidRPr="006203D2">
        <w:rPr>
          <w:rFonts w:ascii="Arial" w:hAnsi="Arial" w:cs="Arial"/>
          <w:b/>
          <w:i/>
        </w:rPr>
        <w:t>identifikační číslo příjemce dotace“</w:t>
      </w:r>
    </w:p>
    <w:p w14:paraId="5AF6E9C8" w14:textId="77777777" w:rsidR="00AF7CA5" w:rsidRPr="006203D2" w:rsidRDefault="00AF7CA5" w:rsidP="00AF7CA5">
      <w:pPr>
        <w:jc w:val="both"/>
        <w:rPr>
          <w:rFonts w:ascii="Arial" w:hAnsi="Arial" w:cs="Arial"/>
        </w:rPr>
      </w:pPr>
      <w:r w:rsidRPr="006203D2">
        <w:rPr>
          <w:rFonts w:ascii="Arial" w:hAnsi="Arial" w:cs="Arial"/>
        </w:rPr>
        <w:t>zastoupené statutárním zástupcem „</w:t>
      </w:r>
      <w:r w:rsidRPr="006203D2">
        <w:rPr>
          <w:rFonts w:ascii="Arial" w:hAnsi="Arial" w:cs="Arial"/>
          <w:b/>
          <w:i/>
        </w:rPr>
        <w:t>statutární zástupce příjemce dotace“</w:t>
      </w:r>
    </w:p>
    <w:p w14:paraId="4D738E46" w14:textId="77777777" w:rsidR="00AF7CA5" w:rsidRPr="006203D2" w:rsidRDefault="00AF7CA5" w:rsidP="00AF7CA5">
      <w:pPr>
        <w:jc w:val="both"/>
        <w:rPr>
          <w:rFonts w:ascii="Arial" w:hAnsi="Arial" w:cs="Arial"/>
        </w:rPr>
      </w:pPr>
      <w:r w:rsidRPr="006203D2">
        <w:rPr>
          <w:rFonts w:ascii="Arial" w:hAnsi="Arial" w:cs="Arial"/>
        </w:rPr>
        <w:t xml:space="preserve">sídlo: </w:t>
      </w:r>
      <w:r w:rsidRPr="006203D2">
        <w:rPr>
          <w:rFonts w:ascii="Arial" w:hAnsi="Arial" w:cs="Arial"/>
          <w:b/>
          <w:i/>
        </w:rPr>
        <w:t>„sídlo příjemce dotace“</w:t>
      </w:r>
      <w:r w:rsidRPr="006203D2">
        <w:rPr>
          <w:rFonts w:ascii="Arial" w:hAnsi="Arial" w:cs="Arial"/>
        </w:rPr>
        <w:t xml:space="preserve">      </w:t>
      </w:r>
    </w:p>
    <w:p w14:paraId="6525ED7E" w14:textId="77777777" w:rsidR="00AF7CA5" w:rsidRPr="006203D2" w:rsidRDefault="00AF7CA5" w:rsidP="00AF7CA5">
      <w:pPr>
        <w:jc w:val="both"/>
        <w:rPr>
          <w:rFonts w:ascii="Arial" w:hAnsi="Arial" w:cs="Arial"/>
        </w:rPr>
      </w:pPr>
      <w:r w:rsidRPr="006203D2">
        <w:rPr>
          <w:rFonts w:ascii="Arial" w:hAnsi="Arial" w:cs="Arial"/>
        </w:rPr>
        <w:t xml:space="preserve">číslo účtu: </w:t>
      </w:r>
      <w:r w:rsidRPr="006203D2">
        <w:rPr>
          <w:rFonts w:ascii="Arial" w:hAnsi="Arial" w:cs="Arial"/>
          <w:b/>
          <w:i/>
        </w:rPr>
        <w:t>„číslo účtu příjemce dotace“</w:t>
      </w:r>
    </w:p>
    <w:p w14:paraId="7B14E159" w14:textId="77777777" w:rsidR="00AF7CA5" w:rsidRPr="006203D2" w:rsidRDefault="00AF7CA5" w:rsidP="00AF7CA5">
      <w:pPr>
        <w:jc w:val="both"/>
        <w:rPr>
          <w:rFonts w:ascii="Arial" w:hAnsi="Arial" w:cs="Arial"/>
        </w:rPr>
      </w:pPr>
      <w:r w:rsidRPr="006203D2">
        <w:rPr>
          <w:rFonts w:ascii="Arial" w:hAnsi="Arial" w:cs="Arial"/>
        </w:rPr>
        <w:t>jako příjemce na straně druhé,</w:t>
      </w:r>
    </w:p>
    <w:p w14:paraId="6B1606B8" w14:textId="77777777" w:rsidR="00AF7CA5" w:rsidRPr="006203D2" w:rsidRDefault="00AF7CA5" w:rsidP="00AF7CA5">
      <w:pPr>
        <w:jc w:val="both"/>
        <w:rPr>
          <w:rFonts w:ascii="Arial" w:hAnsi="Arial" w:cs="Arial"/>
        </w:rPr>
      </w:pPr>
      <w:r w:rsidRPr="006203D2">
        <w:rPr>
          <w:rFonts w:ascii="Arial" w:hAnsi="Arial" w:cs="Arial"/>
        </w:rPr>
        <w:t>uzavírají níže uvedeného dne, měsíce a roku v souladu s §159 a násl. zákona č. 500/2004 Sb., správní řád, ve znění pozdějších předpisů, a § 10a odst. 5 zákona č. 250/2000 Sb., o rozpočtových pravidlech územních rozpočtů, ve znění pozdějších předpisů, tuto veřejnoprávní smlouvu o poskytnutí dotace.</w:t>
      </w:r>
    </w:p>
    <w:p w14:paraId="470CB68E" w14:textId="77777777" w:rsidR="00AF7CA5" w:rsidRPr="006203D2" w:rsidRDefault="00AF7CA5" w:rsidP="00AF7CA5">
      <w:pPr>
        <w:jc w:val="both"/>
        <w:rPr>
          <w:rFonts w:ascii="Arial" w:hAnsi="Arial" w:cs="Arial"/>
          <w:sz w:val="16"/>
        </w:rPr>
      </w:pPr>
    </w:p>
    <w:p w14:paraId="4DC44D36" w14:textId="77777777" w:rsidR="00AF7CA5" w:rsidRPr="006203D2" w:rsidRDefault="00AF7CA5" w:rsidP="00AF7CA5">
      <w:pPr>
        <w:numPr>
          <w:ilvl w:val="0"/>
          <w:numId w:val="1"/>
        </w:numPr>
        <w:tabs>
          <w:tab w:val="num" w:pos="284"/>
          <w:tab w:val="left" w:pos="567"/>
        </w:tabs>
        <w:ind w:left="284" w:hanging="284"/>
        <w:jc w:val="both"/>
        <w:rPr>
          <w:rFonts w:ascii="Arial" w:hAnsi="Arial" w:cs="Arial"/>
          <w:sz w:val="21"/>
          <w:szCs w:val="21"/>
        </w:rPr>
      </w:pPr>
      <w:r w:rsidRPr="006203D2">
        <w:rPr>
          <w:rFonts w:ascii="Arial" w:hAnsi="Arial" w:cs="Arial"/>
          <w:sz w:val="21"/>
          <w:szCs w:val="21"/>
        </w:rPr>
        <w:t>Statutární město Pardubice – městský obvod Pardubice I, jako poskytovatel, na žádost příjemce rozhodlo poskytnout mu na „</w:t>
      </w:r>
      <w:r w:rsidRPr="006203D2">
        <w:rPr>
          <w:rFonts w:ascii="Arial" w:hAnsi="Arial" w:cs="Arial"/>
          <w:b/>
          <w:i/>
          <w:sz w:val="21"/>
          <w:szCs w:val="21"/>
        </w:rPr>
        <w:t>Název a místo, příp. datum konání akce“</w:t>
      </w:r>
      <w:r w:rsidRPr="006203D2">
        <w:rPr>
          <w:rFonts w:ascii="Arial" w:hAnsi="Arial" w:cs="Arial"/>
          <w:sz w:val="21"/>
          <w:szCs w:val="21"/>
        </w:rPr>
        <w:t xml:space="preserve">, dotaci ve výši </w:t>
      </w:r>
      <w:r w:rsidRPr="006203D2">
        <w:rPr>
          <w:rFonts w:ascii="Arial" w:hAnsi="Arial" w:cs="Arial"/>
          <w:b/>
          <w:bCs/>
          <w:sz w:val="21"/>
          <w:szCs w:val="21"/>
        </w:rPr>
        <w:t>„</w:t>
      </w:r>
      <w:r w:rsidRPr="006203D2">
        <w:rPr>
          <w:rFonts w:ascii="Arial" w:hAnsi="Arial" w:cs="Arial"/>
          <w:b/>
          <w:bCs/>
          <w:i/>
          <w:sz w:val="21"/>
          <w:szCs w:val="21"/>
        </w:rPr>
        <w:t>částka poskytnuté dotace</w:t>
      </w:r>
      <w:r w:rsidRPr="006203D2">
        <w:rPr>
          <w:rFonts w:ascii="Arial" w:hAnsi="Arial" w:cs="Arial"/>
          <w:b/>
          <w:bCs/>
          <w:sz w:val="21"/>
          <w:szCs w:val="21"/>
        </w:rPr>
        <w:t xml:space="preserve">“ </w:t>
      </w:r>
      <w:r w:rsidRPr="006203D2">
        <w:rPr>
          <w:rFonts w:ascii="Arial" w:hAnsi="Arial" w:cs="Arial"/>
          <w:sz w:val="21"/>
          <w:szCs w:val="21"/>
        </w:rPr>
        <w:t>slovy: „</w:t>
      </w:r>
      <w:r w:rsidRPr="006203D2">
        <w:rPr>
          <w:rFonts w:ascii="Arial" w:hAnsi="Arial" w:cs="Arial"/>
          <w:b/>
          <w:i/>
          <w:sz w:val="21"/>
          <w:szCs w:val="21"/>
        </w:rPr>
        <w:t>slovy částka poskytnuté dotace</w:t>
      </w:r>
      <w:r w:rsidRPr="006203D2">
        <w:rPr>
          <w:rFonts w:ascii="Arial" w:hAnsi="Arial" w:cs="Arial"/>
          <w:sz w:val="21"/>
          <w:szCs w:val="21"/>
        </w:rPr>
        <w:t>“, a příjemce tuto dotaci za dále sjednaných podmínek přijímá.</w:t>
      </w:r>
    </w:p>
    <w:p w14:paraId="7ED2F278" w14:textId="77777777" w:rsidR="00AF7CA5" w:rsidRPr="006203D2" w:rsidRDefault="00AF7CA5" w:rsidP="00AF7CA5">
      <w:pPr>
        <w:tabs>
          <w:tab w:val="num" w:pos="284"/>
          <w:tab w:val="left" w:pos="567"/>
        </w:tabs>
        <w:ind w:left="284" w:hanging="284"/>
        <w:jc w:val="both"/>
        <w:rPr>
          <w:rFonts w:ascii="Arial" w:hAnsi="Arial" w:cs="Arial"/>
          <w:sz w:val="21"/>
          <w:szCs w:val="21"/>
        </w:rPr>
      </w:pPr>
    </w:p>
    <w:p w14:paraId="7DACEE56" w14:textId="77777777" w:rsidR="00AF7CA5" w:rsidRPr="006203D2" w:rsidRDefault="00AF7CA5" w:rsidP="00AF7CA5">
      <w:pPr>
        <w:numPr>
          <w:ilvl w:val="0"/>
          <w:numId w:val="1"/>
        </w:numPr>
        <w:tabs>
          <w:tab w:val="num" w:pos="284"/>
          <w:tab w:val="left" w:pos="567"/>
        </w:tabs>
        <w:ind w:left="284" w:hanging="284"/>
        <w:jc w:val="both"/>
        <w:rPr>
          <w:rFonts w:ascii="Arial" w:hAnsi="Arial" w:cs="Arial"/>
          <w:sz w:val="21"/>
          <w:szCs w:val="21"/>
        </w:rPr>
      </w:pPr>
      <w:r w:rsidRPr="006203D2">
        <w:rPr>
          <w:rFonts w:ascii="Arial" w:hAnsi="Arial" w:cs="Arial"/>
          <w:sz w:val="21"/>
          <w:szCs w:val="21"/>
        </w:rPr>
        <w:t>Poskytovatel se zavazuje převést částku dotace bezhotovostním způsobem na účet příjemce nejpozději do 30 dnů od podpisu této smlouvy.</w:t>
      </w:r>
    </w:p>
    <w:p w14:paraId="6E40461C" w14:textId="77777777" w:rsidR="00AF7CA5" w:rsidRPr="006203D2" w:rsidRDefault="00AF7CA5" w:rsidP="00AF7CA5">
      <w:pPr>
        <w:tabs>
          <w:tab w:val="num" w:pos="284"/>
          <w:tab w:val="left" w:pos="567"/>
        </w:tabs>
        <w:ind w:left="284" w:hanging="284"/>
        <w:jc w:val="both"/>
        <w:rPr>
          <w:rFonts w:ascii="Arial" w:hAnsi="Arial" w:cs="Arial"/>
          <w:sz w:val="21"/>
          <w:szCs w:val="21"/>
        </w:rPr>
      </w:pPr>
    </w:p>
    <w:p w14:paraId="32CE9D87" w14:textId="77777777" w:rsidR="00AF7CA5" w:rsidRPr="006203D2" w:rsidRDefault="00AF7CA5" w:rsidP="00AF7CA5">
      <w:pPr>
        <w:numPr>
          <w:ilvl w:val="0"/>
          <w:numId w:val="1"/>
        </w:numPr>
        <w:tabs>
          <w:tab w:val="num" w:pos="284"/>
          <w:tab w:val="left" w:pos="567"/>
        </w:tabs>
        <w:ind w:left="284" w:hanging="284"/>
        <w:jc w:val="both"/>
        <w:rPr>
          <w:rFonts w:ascii="Arial" w:hAnsi="Arial" w:cs="Arial"/>
          <w:sz w:val="21"/>
          <w:szCs w:val="21"/>
        </w:rPr>
      </w:pPr>
      <w:r w:rsidRPr="006203D2">
        <w:rPr>
          <w:rFonts w:ascii="Arial" w:hAnsi="Arial" w:cs="Arial"/>
          <w:sz w:val="21"/>
          <w:szCs w:val="21"/>
        </w:rPr>
        <w:t>Rada MO Pardubice I souhlasí s poskytnutím dotace ve výši „</w:t>
      </w:r>
      <w:r w:rsidRPr="006203D2">
        <w:rPr>
          <w:rFonts w:ascii="Arial" w:hAnsi="Arial" w:cs="Arial"/>
          <w:b/>
          <w:i/>
          <w:sz w:val="21"/>
          <w:szCs w:val="21"/>
        </w:rPr>
        <w:t>částka poskytnuté dotace</w:t>
      </w:r>
      <w:r w:rsidRPr="006203D2">
        <w:rPr>
          <w:rFonts w:ascii="Arial" w:hAnsi="Arial" w:cs="Arial"/>
          <w:sz w:val="21"/>
          <w:szCs w:val="21"/>
        </w:rPr>
        <w:t xml:space="preserve">“ z kapitoly </w:t>
      </w:r>
      <w:r w:rsidRPr="006203D2">
        <w:rPr>
          <w:rFonts w:ascii="Arial" w:hAnsi="Arial" w:cs="Arial"/>
          <w:b/>
          <w:i/>
          <w:sz w:val="21"/>
          <w:szCs w:val="21"/>
        </w:rPr>
        <w:t>„příslušná kapitola rozpočtu</w:t>
      </w:r>
      <w:r w:rsidRPr="006203D2">
        <w:rPr>
          <w:rFonts w:ascii="Arial" w:hAnsi="Arial" w:cs="Arial"/>
          <w:sz w:val="21"/>
          <w:szCs w:val="21"/>
        </w:rPr>
        <w:t>“ z rozpočtu MO Pardubice I</w:t>
      </w:r>
      <w:r w:rsidRPr="006203D2">
        <w:rPr>
          <w:rFonts w:ascii="Arial" w:hAnsi="Arial" w:cs="Arial"/>
          <w:color w:val="FF0000"/>
          <w:sz w:val="21"/>
          <w:szCs w:val="21"/>
        </w:rPr>
        <w:t xml:space="preserve"> </w:t>
      </w:r>
      <w:r w:rsidRPr="006203D2">
        <w:rPr>
          <w:rFonts w:ascii="Arial" w:hAnsi="Arial" w:cs="Arial"/>
          <w:sz w:val="21"/>
          <w:szCs w:val="21"/>
        </w:rPr>
        <w:t>k účelům sjednaným v bodě 1. této smlouvy</w:t>
      </w:r>
      <w:r w:rsidRPr="006203D2">
        <w:rPr>
          <w:rFonts w:ascii="Arial" w:hAnsi="Arial" w:cs="Arial"/>
          <w:color w:val="FF0000"/>
          <w:sz w:val="21"/>
          <w:szCs w:val="21"/>
        </w:rPr>
        <w:t xml:space="preserve">. </w:t>
      </w:r>
      <w:r w:rsidRPr="006203D2">
        <w:rPr>
          <w:rFonts w:ascii="Arial" w:hAnsi="Arial" w:cs="Arial"/>
          <w:sz w:val="21"/>
          <w:szCs w:val="21"/>
        </w:rPr>
        <w:t>Příjemce se zavazuje tyto finanční prostředky použít pouze k takto dohodnutému účelu nejpozději do 31. 12. 2022, případné nesplnění tohoto závazku dává poskytovateli právo požadovat vrácení dotace a příjemce se pro tento případ zavazuje dotaci vrátit.</w:t>
      </w:r>
    </w:p>
    <w:p w14:paraId="3B7E1989" w14:textId="77777777" w:rsidR="00AF7CA5" w:rsidRPr="006203D2" w:rsidRDefault="00AF7CA5" w:rsidP="00AF7CA5">
      <w:pPr>
        <w:tabs>
          <w:tab w:val="num" w:pos="284"/>
          <w:tab w:val="left" w:pos="567"/>
        </w:tabs>
        <w:ind w:left="284" w:hanging="284"/>
        <w:jc w:val="both"/>
        <w:rPr>
          <w:rFonts w:ascii="Arial" w:hAnsi="Arial" w:cs="Arial"/>
          <w:sz w:val="21"/>
          <w:szCs w:val="21"/>
        </w:rPr>
      </w:pPr>
    </w:p>
    <w:p w14:paraId="6FA68046" w14:textId="77777777" w:rsidR="00AF7CA5" w:rsidRPr="006203D2" w:rsidRDefault="00AF7CA5" w:rsidP="00AF7CA5">
      <w:pPr>
        <w:numPr>
          <w:ilvl w:val="0"/>
          <w:numId w:val="1"/>
        </w:numPr>
        <w:tabs>
          <w:tab w:val="num" w:pos="284"/>
          <w:tab w:val="left" w:pos="567"/>
        </w:tabs>
        <w:ind w:left="284" w:hanging="284"/>
        <w:jc w:val="both"/>
        <w:rPr>
          <w:rFonts w:ascii="Arial" w:hAnsi="Arial" w:cs="Arial"/>
          <w:sz w:val="21"/>
          <w:szCs w:val="21"/>
        </w:rPr>
      </w:pPr>
      <w:r w:rsidRPr="006203D2">
        <w:rPr>
          <w:rFonts w:ascii="Arial" w:hAnsi="Arial" w:cs="Arial"/>
          <w:sz w:val="21"/>
          <w:szCs w:val="21"/>
        </w:rPr>
        <w:t>Vyúčtování dotace příjemce předá poskytovateli nejpozději do „</w:t>
      </w:r>
      <w:r w:rsidRPr="006203D2">
        <w:rPr>
          <w:rFonts w:ascii="Arial" w:hAnsi="Arial" w:cs="Arial"/>
          <w:b/>
          <w:i/>
          <w:sz w:val="21"/>
          <w:szCs w:val="21"/>
        </w:rPr>
        <w:t>31. 12. 2022 resp. 10. 1. 2023</w:t>
      </w:r>
      <w:r w:rsidRPr="006203D2">
        <w:rPr>
          <w:rFonts w:ascii="Arial" w:hAnsi="Arial" w:cs="Arial"/>
          <w:b/>
          <w:sz w:val="21"/>
          <w:szCs w:val="21"/>
        </w:rPr>
        <w:t>“</w:t>
      </w:r>
      <w:r w:rsidRPr="006203D2">
        <w:rPr>
          <w:rFonts w:ascii="Arial" w:hAnsi="Arial" w:cs="Arial"/>
          <w:sz w:val="21"/>
          <w:szCs w:val="21"/>
        </w:rPr>
        <w:t>. Vyúčtování dotace musí obsahovat kopie prvotních účetních dokladů, doklady potvrzující uskutečnění výdajů a propagační materiály dokládající uskutečnění akce. Účetní doklady (originály i kopie) hrazené z dotace budou viditelně a nesmazatelně označeny textem „financováno z dotace Městského obvodu Pardubice I“.</w:t>
      </w:r>
    </w:p>
    <w:p w14:paraId="6193DFA9" w14:textId="77777777" w:rsidR="00AF7CA5" w:rsidRPr="006203D2" w:rsidRDefault="00AF7CA5" w:rsidP="00AF7CA5">
      <w:pPr>
        <w:tabs>
          <w:tab w:val="num" w:pos="284"/>
          <w:tab w:val="left" w:pos="567"/>
        </w:tabs>
        <w:ind w:left="284" w:hanging="284"/>
        <w:jc w:val="both"/>
        <w:rPr>
          <w:rFonts w:ascii="Arial" w:hAnsi="Arial" w:cs="Arial"/>
          <w:sz w:val="21"/>
          <w:szCs w:val="21"/>
        </w:rPr>
      </w:pPr>
    </w:p>
    <w:p w14:paraId="00F83555" w14:textId="77777777" w:rsidR="00AF7CA5" w:rsidRPr="006203D2" w:rsidRDefault="00AF7CA5" w:rsidP="00AF7CA5">
      <w:pPr>
        <w:numPr>
          <w:ilvl w:val="0"/>
          <w:numId w:val="1"/>
        </w:numPr>
        <w:tabs>
          <w:tab w:val="num" w:pos="284"/>
          <w:tab w:val="left" w:pos="567"/>
        </w:tabs>
        <w:ind w:left="284" w:hanging="284"/>
        <w:jc w:val="both"/>
        <w:rPr>
          <w:rFonts w:ascii="Arial" w:hAnsi="Arial" w:cs="Arial"/>
          <w:sz w:val="21"/>
          <w:szCs w:val="21"/>
        </w:rPr>
      </w:pPr>
      <w:r w:rsidRPr="006203D2">
        <w:rPr>
          <w:rFonts w:ascii="Arial" w:hAnsi="Arial" w:cs="Arial"/>
          <w:sz w:val="21"/>
          <w:szCs w:val="21"/>
        </w:rPr>
        <w:t xml:space="preserve">Poskytovatel je oprávněn si ověřit, že prostředky byly na daný účel skutečně použity, pro tento případ se příjemce zavazuje poskytnout mu k tomuto úkonu potřebnou součinnost. Neučiní-li tak, má se za to, že prostředky byly použity k jiným účelům. </w:t>
      </w:r>
    </w:p>
    <w:p w14:paraId="4D22B6AD" w14:textId="77777777" w:rsidR="00AF7CA5" w:rsidRPr="006203D2" w:rsidRDefault="00AF7CA5" w:rsidP="00AF7CA5">
      <w:pPr>
        <w:tabs>
          <w:tab w:val="num" w:pos="284"/>
          <w:tab w:val="left" w:pos="567"/>
        </w:tabs>
        <w:ind w:left="284" w:hanging="284"/>
        <w:jc w:val="both"/>
        <w:rPr>
          <w:rFonts w:ascii="Arial" w:hAnsi="Arial" w:cs="Arial"/>
          <w:sz w:val="21"/>
          <w:szCs w:val="21"/>
        </w:rPr>
      </w:pPr>
    </w:p>
    <w:p w14:paraId="47C6D88D" w14:textId="77777777" w:rsidR="00AF7CA5" w:rsidRPr="006203D2" w:rsidRDefault="00AF7CA5" w:rsidP="00AF7CA5">
      <w:pPr>
        <w:numPr>
          <w:ilvl w:val="0"/>
          <w:numId w:val="1"/>
        </w:numPr>
        <w:tabs>
          <w:tab w:val="num" w:pos="284"/>
          <w:tab w:val="left" w:pos="567"/>
        </w:tabs>
        <w:ind w:left="284" w:hanging="284"/>
        <w:jc w:val="both"/>
        <w:rPr>
          <w:rFonts w:ascii="Arial" w:hAnsi="Arial" w:cs="Arial"/>
          <w:sz w:val="21"/>
          <w:szCs w:val="21"/>
        </w:rPr>
      </w:pPr>
      <w:r w:rsidRPr="006203D2">
        <w:rPr>
          <w:rFonts w:ascii="Arial" w:hAnsi="Arial" w:cs="Arial"/>
          <w:sz w:val="21"/>
          <w:szCs w:val="21"/>
        </w:rPr>
        <w:t xml:space="preserve">Příjemce nesmí dotaci použít k úhradě investičních výdajů, nákupu movitých věcí, úhradě splátek úvěrů vč. úroků, leasingu automobilů, úhradě daní, správních, místních, soudních a bankovních poplatků, výplatě honorářů a mezd, cestovného, úhradě letních táborů a zájezdů a dále k poskytnutí peněžních darů. </w:t>
      </w:r>
    </w:p>
    <w:p w14:paraId="326E6606" w14:textId="77777777" w:rsidR="00AF7CA5" w:rsidRPr="006203D2" w:rsidRDefault="00AF7CA5" w:rsidP="00AF7CA5">
      <w:pPr>
        <w:tabs>
          <w:tab w:val="num" w:pos="284"/>
          <w:tab w:val="left" w:pos="567"/>
        </w:tabs>
        <w:ind w:left="284" w:hanging="284"/>
        <w:jc w:val="both"/>
        <w:rPr>
          <w:rFonts w:ascii="Arial" w:hAnsi="Arial" w:cs="Arial"/>
          <w:sz w:val="21"/>
          <w:szCs w:val="21"/>
        </w:rPr>
      </w:pPr>
    </w:p>
    <w:p w14:paraId="504CD4FD" w14:textId="77777777" w:rsidR="00AF7CA5" w:rsidRPr="006203D2" w:rsidRDefault="00AF7CA5" w:rsidP="00AF7CA5">
      <w:pPr>
        <w:numPr>
          <w:ilvl w:val="0"/>
          <w:numId w:val="1"/>
        </w:numPr>
        <w:tabs>
          <w:tab w:val="num" w:pos="284"/>
          <w:tab w:val="left" w:pos="567"/>
        </w:tabs>
        <w:ind w:left="284" w:hanging="284"/>
        <w:jc w:val="both"/>
        <w:rPr>
          <w:rFonts w:ascii="Arial" w:hAnsi="Arial" w:cs="Arial"/>
          <w:sz w:val="21"/>
          <w:szCs w:val="21"/>
        </w:rPr>
      </w:pPr>
      <w:r w:rsidRPr="006203D2">
        <w:rPr>
          <w:rFonts w:ascii="Arial" w:hAnsi="Arial" w:cs="Arial"/>
          <w:sz w:val="21"/>
          <w:szCs w:val="21"/>
        </w:rPr>
        <w:t>Bez předchozího písemného souhlasu poskytovatele nesmí příjemce dotaci nebo její část poskytnout třetí osobě.</w:t>
      </w:r>
    </w:p>
    <w:p w14:paraId="2E93BB76" w14:textId="77777777" w:rsidR="00AF7CA5" w:rsidRPr="006203D2" w:rsidRDefault="00AF7CA5" w:rsidP="00AF7CA5">
      <w:pPr>
        <w:tabs>
          <w:tab w:val="num" w:pos="284"/>
          <w:tab w:val="left" w:pos="567"/>
        </w:tabs>
        <w:ind w:left="284" w:hanging="284"/>
        <w:jc w:val="both"/>
        <w:rPr>
          <w:rFonts w:ascii="Arial" w:hAnsi="Arial" w:cs="Arial"/>
          <w:sz w:val="21"/>
          <w:szCs w:val="21"/>
        </w:rPr>
      </w:pPr>
    </w:p>
    <w:p w14:paraId="748B77A1" w14:textId="77777777" w:rsidR="00AF7CA5" w:rsidRPr="006203D2" w:rsidRDefault="00AF7CA5" w:rsidP="00AF7CA5">
      <w:pPr>
        <w:numPr>
          <w:ilvl w:val="0"/>
          <w:numId w:val="1"/>
        </w:numPr>
        <w:tabs>
          <w:tab w:val="num" w:pos="284"/>
          <w:tab w:val="left" w:pos="567"/>
        </w:tabs>
        <w:ind w:left="284" w:hanging="284"/>
        <w:jc w:val="both"/>
        <w:rPr>
          <w:rFonts w:ascii="Arial" w:hAnsi="Arial" w:cs="Arial"/>
          <w:sz w:val="21"/>
          <w:szCs w:val="21"/>
        </w:rPr>
      </w:pPr>
      <w:r w:rsidRPr="006203D2">
        <w:rPr>
          <w:rFonts w:ascii="Arial" w:hAnsi="Arial" w:cs="Arial"/>
          <w:sz w:val="21"/>
          <w:szCs w:val="21"/>
        </w:rPr>
        <w:t xml:space="preserve">V případě, že příjemce nevyužije dotaci nebo její část nebo použije dotaci nebo její část na jiný účel než účel sjednaný v bodě 1 této smlouvy, je povinen tuto dotaci nebo její část, příp. neoprávněně čerpanou část dotace vrátit na účet poskytovatele do 14 kalendářních dnů </w:t>
      </w:r>
      <w:r w:rsidRPr="006203D2">
        <w:rPr>
          <w:rFonts w:ascii="Arial" w:hAnsi="Arial" w:cs="Arial"/>
          <w:sz w:val="21"/>
          <w:szCs w:val="21"/>
        </w:rPr>
        <w:lastRenderedPageBreak/>
        <w:t xml:space="preserve">od předání vyúčtování poskytovateli příp. od doručení výzvy k vrácení neoprávněně čerpané dotace nebo její části. </w:t>
      </w:r>
    </w:p>
    <w:p w14:paraId="25794C8F" w14:textId="77777777" w:rsidR="00AF7CA5" w:rsidRPr="006203D2" w:rsidRDefault="00AF7CA5" w:rsidP="00AF7CA5">
      <w:pPr>
        <w:tabs>
          <w:tab w:val="num" w:pos="284"/>
          <w:tab w:val="left" w:pos="567"/>
        </w:tabs>
        <w:ind w:left="284" w:hanging="284"/>
        <w:jc w:val="both"/>
        <w:rPr>
          <w:rFonts w:ascii="Arial" w:hAnsi="Arial" w:cs="Arial"/>
          <w:sz w:val="21"/>
          <w:szCs w:val="21"/>
        </w:rPr>
      </w:pPr>
    </w:p>
    <w:p w14:paraId="397AC12C" w14:textId="77777777" w:rsidR="00AF7CA5" w:rsidRPr="006203D2" w:rsidRDefault="00AF7CA5" w:rsidP="00AF7CA5">
      <w:pPr>
        <w:numPr>
          <w:ilvl w:val="0"/>
          <w:numId w:val="1"/>
        </w:numPr>
        <w:tabs>
          <w:tab w:val="num" w:pos="284"/>
          <w:tab w:val="left" w:pos="567"/>
        </w:tabs>
        <w:ind w:left="284" w:hanging="284"/>
        <w:jc w:val="both"/>
        <w:rPr>
          <w:rFonts w:ascii="Arial" w:hAnsi="Arial" w:cs="Arial"/>
          <w:sz w:val="21"/>
          <w:szCs w:val="21"/>
        </w:rPr>
      </w:pPr>
      <w:r w:rsidRPr="006203D2">
        <w:rPr>
          <w:rFonts w:ascii="Arial" w:hAnsi="Arial" w:cs="Arial"/>
          <w:sz w:val="21"/>
          <w:szCs w:val="21"/>
        </w:rPr>
        <w:t>Příjemce bere na vědomí, že každé neoprávněné použití nebo zadržení finančních prostředků ze strany příjemce je považováno za porušení rozpočtové kázně dle § 22 zákona č. 250/2000 Sb., o rozpočtových pravidlech územních rozpočtů, ve znění pozdějších předpisů.</w:t>
      </w:r>
    </w:p>
    <w:p w14:paraId="355189CE" w14:textId="77777777" w:rsidR="00AF7CA5" w:rsidRPr="006203D2" w:rsidRDefault="00AF7CA5" w:rsidP="00AF7CA5">
      <w:pPr>
        <w:tabs>
          <w:tab w:val="num" w:pos="284"/>
          <w:tab w:val="left" w:pos="567"/>
        </w:tabs>
        <w:ind w:left="284" w:hanging="284"/>
        <w:jc w:val="both"/>
        <w:rPr>
          <w:rFonts w:ascii="Arial" w:hAnsi="Arial" w:cs="Arial"/>
          <w:sz w:val="21"/>
          <w:szCs w:val="21"/>
        </w:rPr>
      </w:pPr>
    </w:p>
    <w:p w14:paraId="14206EFE" w14:textId="77777777" w:rsidR="00AF7CA5" w:rsidRPr="006203D2" w:rsidRDefault="00AF7CA5" w:rsidP="00AF7CA5">
      <w:pPr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1"/>
          <w:szCs w:val="21"/>
        </w:rPr>
      </w:pPr>
      <w:r w:rsidRPr="006203D2">
        <w:rPr>
          <w:rFonts w:ascii="Arial" w:hAnsi="Arial" w:cs="Arial"/>
          <w:sz w:val="21"/>
          <w:szCs w:val="21"/>
        </w:rPr>
        <w:t xml:space="preserve">Za porušení rozpočtové kázně, </w:t>
      </w:r>
      <w:proofErr w:type="gramStart"/>
      <w:r w:rsidRPr="006203D2">
        <w:rPr>
          <w:rFonts w:ascii="Arial" w:hAnsi="Arial" w:cs="Arial"/>
          <w:sz w:val="21"/>
          <w:szCs w:val="21"/>
        </w:rPr>
        <w:t>uloží</w:t>
      </w:r>
      <w:proofErr w:type="gramEnd"/>
      <w:r w:rsidRPr="006203D2">
        <w:rPr>
          <w:rFonts w:ascii="Arial" w:hAnsi="Arial" w:cs="Arial"/>
          <w:sz w:val="21"/>
          <w:szCs w:val="21"/>
        </w:rPr>
        <w:t xml:space="preserve"> poskytovatel příjemci odvod v zákonem stanovené výši. V případech níže specifikovaných porušeních rozpočtové kázně, které jsou považovány za méně závažné, </w:t>
      </w:r>
      <w:proofErr w:type="gramStart"/>
      <w:r w:rsidRPr="006203D2">
        <w:rPr>
          <w:rFonts w:ascii="Arial" w:hAnsi="Arial" w:cs="Arial"/>
          <w:sz w:val="21"/>
          <w:szCs w:val="21"/>
        </w:rPr>
        <w:t>uloží</w:t>
      </w:r>
      <w:proofErr w:type="gramEnd"/>
      <w:r w:rsidRPr="006203D2">
        <w:rPr>
          <w:rFonts w:ascii="Arial" w:hAnsi="Arial" w:cs="Arial"/>
          <w:sz w:val="21"/>
          <w:szCs w:val="21"/>
        </w:rPr>
        <w:t xml:space="preserve"> poskytovatel příjemci odvod v uvedené výši:</w:t>
      </w:r>
    </w:p>
    <w:p w14:paraId="3B4EC0DE" w14:textId="77777777" w:rsidR="00AF7CA5" w:rsidRPr="006203D2" w:rsidRDefault="00AF7CA5" w:rsidP="00AF7CA5">
      <w:pPr>
        <w:numPr>
          <w:ilvl w:val="0"/>
          <w:numId w:val="2"/>
        </w:numPr>
        <w:ind w:left="709" w:hanging="283"/>
        <w:jc w:val="both"/>
        <w:rPr>
          <w:rFonts w:ascii="Arial" w:hAnsi="Arial" w:cs="Arial"/>
          <w:sz w:val="21"/>
          <w:szCs w:val="21"/>
        </w:rPr>
      </w:pPr>
      <w:r w:rsidRPr="006203D2">
        <w:rPr>
          <w:rFonts w:ascii="Arial" w:hAnsi="Arial" w:cs="Arial"/>
          <w:sz w:val="21"/>
          <w:szCs w:val="21"/>
        </w:rPr>
        <w:t>předložení vyúčtování dotace s prodlením do 15 kalendářních dnů od data uvedeného ve smlouvě – odvod ve výši 5 % z celkově poskytnuté dotace</w:t>
      </w:r>
    </w:p>
    <w:p w14:paraId="5749E023" w14:textId="77777777" w:rsidR="00AF7CA5" w:rsidRPr="006203D2" w:rsidRDefault="00AF7CA5" w:rsidP="00AF7CA5">
      <w:pPr>
        <w:numPr>
          <w:ilvl w:val="0"/>
          <w:numId w:val="2"/>
        </w:numPr>
        <w:ind w:left="709" w:hanging="283"/>
        <w:jc w:val="both"/>
        <w:rPr>
          <w:rFonts w:ascii="Arial" w:hAnsi="Arial" w:cs="Arial"/>
          <w:sz w:val="21"/>
          <w:szCs w:val="21"/>
        </w:rPr>
      </w:pPr>
      <w:r w:rsidRPr="006203D2">
        <w:rPr>
          <w:rFonts w:ascii="Arial" w:hAnsi="Arial" w:cs="Arial"/>
          <w:sz w:val="21"/>
          <w:szCs w:val="21"/>
        </w:rPr>
        <w:t>předložení vyúčtování dotace s prodlením od 16 do 30 kalendářních dnů od data uvedeného ve smlouvě – odvod ve výši 10 % z celkově poskytnuté dotace</w:t>
      </w:r>
    </w:p>
    <w:p w14:paraId="4828703D" w14:textId="77777777" w:rsidR="00AF7CA5" w:rsidRPr="006203D2" w:rsidRDefault="00AF7CA5" w:rsidP="00AF7CA5">
      <w:pPr>
        <w:numPr>
          <w:ilvl w:val="0"/>
          <w:numId w:val="2"/>
        </w:numPr>
        <w:ind w:left="709" w:hanging="283"/>
        <w:jc w:val="both"/>
        <w:rPr>
          <w:rFonts w:ascii="Arial" w:hAnsi="Arial" w:cs="Arial"/>
          <w:sz w:val="21"/>
          <w:szCs w:val="21"/>
        </w:rPr>
      </w:pPr>
      <w:r w:rsidRPr="006203D2">
        <w:rPr>
          <w:rFonts w:ascii="Arial" w:hAnsi="Arial" w:cs="Arial"/>
          <w:sz w:val="21"/>
          <w:szCs w:val="21"/>
        </w:rPr>
        <w:t>předložení vyúčtování dotace s prodlením od 31 do 45 kalendářních dnů od data uvedeného ve smlouvě – odvod ve výši 15 % z celkově poskytnuté dotace</w:t>
      </w:r>
    </w:p>
    <w:p w14:paraId="52669F9D" w14:textId="77777777" w:rsidR="00AF7CA5" w:rsidRPr="006203D2" w:rsidRDefault="00AF7CA5" w:rsidP="00AF7CA5">
      <w:pPr>
        <w:numPr>
          <w:ilvl w:val="0"/>
          <w:numId w:val="2"/>
        </w:numPr>
        <w:ind w:left="709" w:hanging="283"/>
        <w:jc w:val="both"/>
        <w:rPr>
          <w:rFonts w:ascii="Arial" w:hAnsi="Arial" w:cs="Arial"/>
          <w:sz w:val="21"/>
          <w:szCs w:val="21"/>
        </w:rPr>
      </w:pPr>
      <w:r w:rsidRPr="006203D2">
        <w:rPr>
          <w:rFonts w:ascii="Arial" w:hAnsi="Arial" w:cs="Arial"/>
          <w:sz w:val="21"/>
          <w:szCs w:val="21"/>
        </w:rPr>
        <w:t>předložení vyúčtování dotace s prodlením od 46 do 60 kalendářních dnů od data uvedeného ve smlouvě – odvod ve výši 20 % z celkově poskytnuté dotace</w:t>
      </w:r>
    </w:p>
    <w:p w14:paraId="46062081" w14:textId="77777777" w:rsidR="00AF7CA5" w:rsidRPr="006203D2" w:rsidRDefault="00AF7CA5" w:rsidP="00AF7CA5">
      <w:pPr>
        <w:numPr>
          <w:ilvl w:val="0"/>
          <w:numId w:val="2"/>
        </w:numPr>
        <w:ind w:left="709" w:hanging="283"/>
        <w:jc w:val="both"/>
        <w:rPr>
          <w:rFonts w:ascii="Arial" w:hAnsi="Arial" w:cs="Arial"/>
          <w:sz w:val="21"/>
          <w:szCs w:val="21"/>
        </w:rPr>
      </w:pPr>
      <w:r w:rsidRPr="006203D2">
        <w:rPr>
          <w:rFonts w:ascii="Arial" w:hAnsi="Arial" w:cs="Arial"/>
          <w:sz w:val="21"/>
          <w:szCs w:val="21"/>
        </w:rPr>
        <w:t>prodlení s vrácením nevyčerpané nebo neoprávněně čerpané dotace nebo její části do 5 pracovních dnů od termínu určeného pro její vrácení – odvod ve výši 20 % ze zadržené částky</w:t>
      </w:r>
    </w:p>
    <w:p w14:paraId="7419BFDD" w14:textId="77777777" w:rsidR="00AF7CA5" w:rsidRPr="006203D2" w:rsidRDefault="00AF7CA5" w:rsidP="00AF7CA5">
      <w:pPr>
        <w:numPr>
          <w:ilvl w:val="0"/>
          <w:numId w:val="2"/>
        </w:numPr>
        <w:ind w:left="709" w:hanging="283"/>
        <w:jc w:val="both"/>
        <w:rPr>
          <w:rFonts w:ascii="Arial" w:hAnsi="Arial" w:cs="Arial"/>
          <w:sz w:val="21"/>
          <w:szCs w:val="21"/>
        </w:rPr>
      </w:pPr>
      <w:r w:rsidRPr="006203D2">
        <w:rPr>
          <w:rFonts w:ascii="Arial" w:hAnsi="Arial" w:cs="Arial"/>
          <w:sz w:val="21"/>
          <w:szCs w:val="21"/>
        </w:rPr>
        <w:t>prodlení s vrácením nevyčerpané nebo neoprávněně čerpané dotace nebo její části do 10 pracovních dnů od termínu určeného pro její vrácení – odvod ve výši 30 % ze zadržené částky</w:t>
      </w:r>
    </w:p>
    <w:p w14:paraId="1AE27AAC" w14:textId="77777777" w:rsidR="00AF7CA5" w:rsidRPr="006203D2" w:rsidRDefault="00AF7CA5" w:rsidP="00AF7CA5">
      <w:pPr>
        <w:numPr>
          <w:ilvl w:val="0"/>
          <w:numId w:val="2"/>
        </w:numPr>
        <w:ind w:left="709" w:hanging="283"/>
        <w:jc w:val="both"/>
        <w:rPr>
          <w:rFonts w:ascii="Arial" w:hAnsi="Arial" w:cs="Arial"/>
          <w:sz w:val="21"/>
          <w:szCs w:val="21"/>
        </w:rPr>
      </w:pPr>
      <w:r w:rsidRPr="006203D2">
        <w:rPr>
          <w:rFonts w:ascii="Arial" w:hAnsi="Arial" w:cs="Arial"/>
          <w:sz w:val="21"/>
          <w:szCs w:val="21"/>
        </w:rPr>
        <w:t>prodlení s vrácením nevyčerpané nebo neoprávněně čerpané dotace nebo její části do 15 pracovních dnů od termínu určeného pro její vrácení – odvod ve výši 40 % ze zadržené částky.</w:t>
      </w:r>
    </w:p>
    <w:p w14:paraId="7D88D5D9" w14:textId="77777777" w:rsidR="00AF7CA5" w:rsidRPr="006203D2" w:rsidRDefault="00AF7CA5" w:rsidP="00AF7CA5">
      <w:pPr>
        <w:tabs>
          <w:tab w:val="num" w:pos="284"/>
          <w:tab w:val="left" w:pos="567"/>
        </w:tabs>
        <w:ind w:left="284" w:hanging="284"/>
        <w:jc w:val="both"/>
        <w:rPr>
          <w:rFonts w:ascii="Arial" w:hAnsi="Arial" w:cs="Arial"/>
          <w:sz w:val="21"/>
          <w:szCs w:val="21"/>
        </w:rPr>
      </w:pPr>
    </w:p>
    <w:p w14:paraId="0580DCF9" w14:textId="77777777" w:rsidR="00AF7CA5" w:rsidRPr="006203D2" w:rsidRDefault="00AF7CA5" w:rsidP="00AF7CA5">
      <w:pPr>
        <w:numPr>
          <w:ilvl w:val="0"/>
          <w:numId w:val="3"/>
        </w:numPr>
        <w:ind w:left="426" w:hanging="426"/>
        <w:jc w:val="both"/>
        <w:rPr>
          <w:rFonts w:ascii="Arial" w:hAnsi="Arial" w:cs="Arial"/>
          <w:sz w:val="21"/>
          <w:szCs w:val="21"/>
        </w:rPr>
      </w:pPr>
      <w:r w:rsidRPr="006203D2">
        <w:rPr>
          <w:rFonts w:ascii="Arial" w:hAnsi="Arial" w:cs="Arial"/>
          <w:sz w:val="21"/>
          <w:szCs w:val="21"/>
        </w:rPr>
        <w:t>Finanční prostředky shora uvedené jsou poskytovány v režimu podpory „de minimis“, v souladu s nařízením Komise (EU) č. 1407/2013 ze dne 18. prosince 2013 o použití článků 107 a 108 Smlouvy o fungování Evropské unie na podporu de minimis zveřejněném v Úředním věstníku Evropské unie L 352/1 ze dne 24. prosince 2013.</w:t>
      </w:r>
    </w:p>
    <w:p w14:paraId="3BA9E8BE" w14:textId="77777777" w:rsidR="00AF7CA5" w:rsidRPr="006203D2" w:rsidRDefault="00AF7CA5" w:rsidP="00AF7CA5">
      <w:pPr>
        <w:tabs>
          <w:tab w:val="num" w:pos="426"/>
        </w:tabs>
        <w:ind w:left="426" w:hanging="426"/>
        <w:jc w:val="both"/>
        <w:rPr>
          <w:rFonts w:ascii="Arial" w:hAnsi="Arial" w:cs="Arial"/>
          <w:sz w:val="21"/>
          <w:szCs w:val="21"/>
        </w:rPr>
      </w:pPr>
    </w:p>
    <w:p w14:paraId="005281EA" w14:textId="77777777" w:rsidR="00AF7CA5" w:rsidRPr="006203D2" w:rsidRDefault="00AF7CA5" w:rsidP="00AF7CA5">
      <w:pPr>
        <w:numPr>
          <w:ilvl w:val="0"/>
          <w:numId w:val="3"/>
        </w:numPr>
        <w:ind w:left="426" w:hanging="426"/>
        <w:jc w:val="both"/>
        <w:rPr>
          <w:rFonts w:ascii="Arial" w:hAnsi="Arial" w:cs="Arial"/>
          <w:sz w:val="21"/>
          <w:szCs w:val="21"/>
        </w:rPr>
      </w:pPr>
      <w:r w:rsidRPr="006203D2">
        <w:rPr>
          <w:rFonts w:ascii="Arial" w:hAnsi="Arial" w:cs="Arial"/>
          <w:sz w:val="21"/>
          <w:szCs w:val="21"/>
        </w:rPr>
        <w:t xml:space="preserve">Vzájemné vztahy výslovně touto smlouvou neupravené se řídí příslušnými ustanoveními správního řádu a zákona o rozpočtových pravidlech územních rozpočtů. </w:t>
      </w:r>
    </w:p>
    <w:p w14:paraId="784EAD05" w14:textId="77777777" w:rsidR="00AF7CA5" w:rsidRPr="006203D2" w:rsidRDefault="00AF7CA5" w:rsidP="00AF7CA5">
      <w:pPr>
        <w:tabs>
          <w:tab w:val="num" w:pos="426"/>
        </w:tabs>
        <w:ind w:left="426" w:hanging="426"/>
        <w:jc w:val="both"/>
        <w:rPr>
          <w:rFonts w:ascii="Arial" w:hAnsi="Arial" w:cs="Arial"/>
          <w:sz w:val="21"/>
          <w:szCs w:val="21"/>
        </w:rPr>
      </w:pPr>
    </w:p>
    <w:p w14:paraId="7D508FCD" w14:textId="77777777" w:rsidR="00AF7CA5" w:rsidRPr="006203D2" w:rsidRDefault="00AF7CA5" w:rsidP="00AF7CA5">
      <w:pPr>
        <w:numPr>
          <w:ilvl w:val="0"/>
          <w:numId w:val="3"/>
        </w:numPr>
        <w:ind w:left="426" w:hanging="426"/>
        <w:jc w:val="both"/>
        <w:rPr>
          <w:rFonts w:ascii="Arial" w:hAnsi="Arial" w:cs="Arial"/>
          <w:sz w:val="21"/>
          <w:szCs w:val="21"/>
        </w:rPr>
      </w:pPr>
      <w:r w:rsidRPr="006203D2">
        <w:rPr>
          <w:rFonts w:ascii="Arial" w:hAnsi="Arial" w:cs="Arial"/>
          <w:sz w:val="21"/>
          <w:szCs w:val="21"/>
        </w:rPr>
        <w:t xml:space="preserve">Tato smlouva se vyhotovuje ve třech stejnopisech, z nichž dva </w:t>
      </w:r>
      <w:proofErr w:type="gramStart"/>
      <w:r w:rsidRPr="006203D2">
        <w:rPr>
          <w:rFonts w:ascii="Arial" w:hAnsi="Arial" w:cs="Arial"/>
          <w:sz w:val="21"/>
          <w:szCs w:val="21"/>
        </w:rPr>
        <w:t>obdrží</w:t>
      </w:r>
      <w:proofErr w:type="gramEnd"/>
      <w:r w:rsidRPr="006203D2">
        <w:rPr>
          <w:rFonts w:ascii="Arial" w:hAnsi="Arial" w:cs="Arial"/>
          <w:sz w:val="21"/>
          <w:szCs w:val="21"/>
        </w:rPr>
        <w:t xml:space="preserve"> poskytovatel a jeden příjemce. Na znamení souhlasu s obsahem této smlouvy připojují její účastníci své podpisy. </w:t>
      </w:r>
    </w:p>
    <w:p w14:paraId="16A9A4C9" w14:textId="77777777" w:rsidR="00AF7CA5" w:rsidRPr="006203D2" w:rsidRDefault="00AF7CA5" w:rsidP="00AF7CA5">
      <w:pPr>
        <w:tabs>
          <w:tab w:val="num" w:pos="284"/>
          <w:tab w:val="left" w:pos="567"/>
        </w:tabs>
        <w:ind w:left="284" w:hanging="284"/>
        <w:jc w:val="both"/>
        <w:rPr>
          <w:rFonts w:ascii="Arial" w:hAnsi="Arial" w:cs="Arial"/>
          <w:sz w:val="21"/>
          <w:szCs w:val="21"/>
        </w:rPr>
      </w:pPr>
    </w:p>
    <w:p w14:paraId="0523697F" w14:textId="77777777" w:rsidR="00AF7CA5" w:rsidRPr="006203D2" w:rsidRDefault="00AF7CA5" w:rsidP="00AF7CA5">
      <w:pPr>
        <w:numPr>
          <w:ilvl w:val="0"/>
          <w:numId w:val="3"/>
        </w:numPr>
        <w:ind w:left="426" w:hanging="426"/>
        <w:jc w:val="both"/>
        <w:rPr>
          <w:rFonts w:ascii="Arial" w:hAnsi="Arial" w:cs="Arial"/>
          <w:sz w:val="21"/>
          <w:szCs w:val="21"/>
        </w:rPr>
      </w:pPr>
      <w:r w:rsidRPr="006203D2">
        <w:rPr>
          <w:rFonts w:ascii="Arial" w:hAnsi="Arial" w:cs="Arial"/>
          <w:sz w:val="21"/>
          <w:szCs w:val="21"/>
        </w:rPr>
        <w:t>Smlouva nabývá platnosti a účinnosti dnem podpisu oběma smluvními stranami. Tuto smlouvu lze měnit pouze písemnými vzestupně číslovanými dodatky.</w:t>
      </w:r>
    </w:p>
    <w:p w14:paraId="3A92E2A3" w14:textId="77777777" w:rsidR="00AF7CA5" w:rsidRPr="006203D2" w:rsidRDefault="00AF7CA5" w:rsidP="00AF7CA5">
      <w:pPr>
        <w:jc w:val="both"/>
        <w:rPr>
          <w:rFonts w:ascii="Arial" w:hAnsi="Arial" w:cs="Arial"/>
          <w:sz w:val="16"/>
        </w:rPr>
      </w:pPr>
    </w:p>
    <w:p w14:paraId="300D5537" w14:textId="77777777" w:rsidR="00AF7CA5" w:rsidRPr="006203D2" w:rsidRDefault="00AF7CA5" w:rsidP="00AF7CA5">
      <w:pPr>
        <w:tabs>
          <w:tab w:val="left" w:pos="5027"/>
        </w:tabs>
        <w:rPr>
          <w:rFonts w:ascii="Arial" w:hAnsi="Arial" w:cs="Arial"/>
        </w:rPr>
      </w:pPr>
      <w:r w:rsidRPr="006203D2">
        <w:rPr>
          <w:rFonts w:ascii="Arial" w:hAnsi="Arial" w:cs="Arial"/>
        </w:rPr>
        <w:t xml:space="preserve">V Pardubicích dne </w:t>
      </w:r>
      <w:r w:rsidRPr="006203D2">
        <w:rPr>
          <w:rFonts w:ascii="Arial" w:hAnsi="Arial" w:cs="Arial"/>
          <w:b/>
          <w:i/>
        </w:rPr>
        <w:t>„datum podpisu“</w:t>
      </w:r>
      <w:r w:rsidRPr="006203D2">
        <w:rPr>
          <w:rFonts w:ascii="Arial" w:hAnsi="Arial" w:cs="Arial"/>
        </w:rPr>
        <w:t xml:space="preserve">                      V Pardubicích dne</w:t>
      </w:r>
      <w:r w:rsidRPr="006203D2">
        <w:rPr>
          <w:rFonts w:ascii="Arial" w:hAnsi="Arial" w:cs="Arial"/>
          <w:b/>
          <w:i/>
        </w:rPr>
        <w:t xml:space="preserve"> „datum podpisu“</w:t>
      </w:r>
      <w:r w:rsidRPr="006203D2">
        <w:rPr>
          <w:rFonts w:ascii="Arial" w:hAnsi="Arial" w:cs="Arial"/>
        </w:rPr>
        <w:t xml:space="preserve"> </w:t>
      </w:r>
    </w:p>
    <w:p w14:paraId="0A8AFC32" w14:textId="77777777" w:rsidR="00AF7CA5" w:rsidRPr="006203D2" w:rsidRDefault="00AF7CA5" w:rsidP="00AF7CA5">
      <w:pPr>
        <w:jc w:val="both"/>
        <w:rPr>
          <w:rFonts w:ascii="Arial" w:hAnsi="Arial" w:cs="Arial"/>
          <w:sz w:val="16"/>
        </w:rPr>
      </w:pPr>
    </w:p>
    <w:p w14:paraId="10F9BC25" w14:textId="77777777" w:rsidR="00AF7CA5" w:rsidRPr="006203D2" w:rsidRDefault="00AF7CA5" w:rsidP="00AF7CA5">
      <w:pPr>
        <w:jc w:val="both"/>
        <w:rPr>
          <w:rFonts w:ascii="Arial" w:hAnsi="Arial" w:cs="Arial"/>
          <w:sz w:val="16"/>
        </w:rPr>
      </w:pPr>
    </w:p>
    <w:p w14:paraId="57B390D6" w14:textId="77777777" w:rsidR="00AF7CA5" w:rsidRPr="006203D2" w:rsidRDefault="00AF7CA5" w:rsidP="00AF7CA5">
      <w:pPr>
        <w:jc w:val="both"/>
        <w:rPr>
          <w:rFonts w:ascii="Arial" w:hAnsi="Arial" w:cs="Arial"/>
        </w:rPr>
      </w:pPr>
      <w:r w:rsidRPr="006203D2">
        <w:rPr>
          <w:rFonts w:ascii="Arial" w:hAnsi="Arial" w:cs="Arial"/>
        </w:rPr>
        <w:t xml:space="preserve">_____________________________                        ________________________________  </w:t>
      </w:r>
    </w:p>
    <w:p w14:paraId="1EC840D4" w14:textId="77777777" w:rsidR="00AF7CA5" w:rsidRPr="006203D2" w:rsidRDefault="00AF7CA5" w:rsidP="00AF7CA5">
      <w:pPr>
        <w:jc w:val="both"/>
        <w:rPr>
          <w:rFonts w:ascii="Arial" w:hAnsi="Arial" w:cs="Arial"/>
          <w:bCs/>
        </w:rPr>
      </w:pPr>
      <w:r w:rsidRPr="006203D2">
        <w:rPr>
          <w:rFonts w:ascii="Arial" w:hAnsi="Arial" w:cs="Arial"/>
        </w:rPr>
        <w:t xml:space="preserve">     městský obvod Pardubice I </w:t>
      </w:r>
      <w:proofErr w:type="spellStart"/>
      <w:r w:rsidRPr="006203D2">
        <w:rPr>
          <w:rFonts w:ascii="Arial" w:hAnsi="Arial" w:cs="Arial"/>
        </w:rPr>
        <w:t>zast</w:t>
      </w:r>
      <w:proofErr w:type="spellEnd"/>
      <w:r w:rsidRPr="006203D2">
        <w:rPr>
          <w:rFonts w:ascii="Arial" w:hAnsi="Arial" w:cs="Arial"/>
        </w:rPr>
        <w:t xml:space="preserve">.                          </w:t>
      </w:r>
      <w:r w:rsidRPr="006203D2">
        <w:rPr>
          <w:rFonts w:ascii="Arial" w:hAnsi="Arial" w:cs="Arial"/>
          <w:bCs/>
          <w:sz w:val="20"/>
          <w:szCs w:val="20"/>
        </w:rPr>
        <w:t xml:space="preserve">    </w:t>
      </w:r>
      <w:r w:rsidRPr="006203D2">
        <w:rPr>
          <w:rFonts w:ascii="Arial" w:hAnsi="Arial" w:cs="Arial"/>
          <w:b/>
          <w:bCs/>
          <w:i/>
        </w:rPr>
        <w:t>„příjemce dotace zastoupený</w:t>
      </w:r>
      <w:r w:rsidRPr="006203D2">
        <w:rPr>
          <w:rFonts w:ascii="Arial" w:hAnsi="Arial" w:cs="Arial"/>
          <w:bCs/>
        </w:rPr>
        <w:t xml:space="preserve"> </w:t>
      </w:r>
    </w:p>
    <w:p w14:paraId="036BCBC1" w14:textId="77777777" w:rsidR="00AF7CA5" w:rsidRPr="006203D2" w:rsidRDefault="00AF7CA5" w:rsidP="00AF7CA5">
      <w:pPr>
        <w:jc w:val="both"/>
        <w:rPr>
          <w:rFonts w:ascii="Arial" w:hAnsi="Arial" w:cs="Arial"/>
        </w:rPr>
      </w:pPr>
      <w:r w:rsidRPr="006203D2">
        <w:rPr>
          <w:rFonts w:ascii="Arial" w:hAnsi="Arial" w:cs="Arial"/>
        </w:rPr>
        <w:t xml:space="preserve"> starostkou Bc. Alenou Stehnovou                     </w:t>
      </w:r>
      <w:r w:rsidRPr="006203D2">
        <w:rPr>
          <w:rFonts w:ascii="Arial" w:hAnsi="Arial" w:cs="Arial"/>
          <w:b/>
          <w:i/>
        </w:rPr>
        <w:t>statutárním zástupcem příjemce dotace“</w:t>
      </w:r>
      <w:r w:rsidRPr="006203D2">
        <w:rPr>
          <w:rFonts w:ascii="Arial" w:hAnsi="Arial" w:cs="Arial"/>
        </w:rPr>
        <w:t xml:space="preserve">          </w:t>
      </w:r>
    </w:p>
    <w:p w14:paraId="59744A35" w14:textId="77777777" w:rsidR="00AF7CA5" w:rsidRPr="006203D2" w:rsidRDefault="00AF7CA5" w:rsidP="00AF7CA5">
      <w:pPr>
        <w:jc w:val="both"/>
        <w:rPr>
          <w:rFonts w:ascii="Arial" w:hAnsi="Arial" w:cs="Arial"/>
          <w:sz w:val="10"/>
          <w:szCs w:val="10"/>
        </w:rPr>
      </w:pPr>
      <w:r w:rsidRPr="006203D2">
        <w:rPr>
          <w:rFonts w:ascii="Arial" w:hAnsi="Arial" w:cs="Arial"/>
          <w:sz w:val="10"/>
          <w:szCs w:val="10"/>
        </w:rPr>
        <w:tab/>
      </w:r>
      <w:r w:rsidRPr="006203D2">
        <w:rPr>
          <w:rFonts w:ascii="Arial" w:hAnsi="Arial" w:cs="Arial"/>
          <w:sz w:val="10"/>
          <w:szCs w:val="10"/>
        </w:rPr>
        <w:tab/>
      </w:r>
      <w:r w:rsidRPr="006203D2">
        <w:rPr>
          <w:rFonts w:ascii="Arial" w:hAnsi="Arial" w:cs="Arial"/>
          <w:sz w:val="10"/>
          <w:szCs w:val="10"/>
        </w:rPr>
        <w:tab/>
      </w:r>
      <w:r w:rsidRPr="006203D2">
        <w:rPr>
          <w:rFonts w:ascii="Arial" w:hAnsi="Arial" w:cs="Arial"/>
          <w:sz w:val="10"/>
          <w:szCs w:val="10"/>
        </w:rPr>
        <w:tab/>
      </w:r>
      <w:r w:rsidRPr="006203D2">
        <w:rPr>
          <w:rFonts w:ascii="Arial" w:hAnsi="Arial" w:cs="Arial"/>
          <w:sz w:val="10"/>
          <w:szCs w:val="10"/>
        </w:rPr>
        <w:tab/>
      </w:r>
      <w:r w:rsidRPr="006203D2">
        <w:rPr>
          <w:rFonts w:ascii="Arial" w:hAnsi="Arial" w:cs="Arial"/>
          <w:sz w:val="10"/>
          <w:szCs w:val="10"/>
        </w:rPr>
        <w:tab/>
      </w:r>
      <w:r w:rsidRPr="006203D2">
        <w:rPr>
          <w:rFonts w:ascii="Arial" w:hAnsi="Arial" w:cs="Arial"/>
          <w:sz w:val="10"/>
          <w:szCs w:val="10"/>
        </w:rPr>
        <w:tab/>
      </w:r>
      <w:r w:rsidRPr="006203D2">
        <w:rPr>
          <w:rFonts w:ascii="Arial" w:hAnsi="Arial" w:cs="Arial"/>
          <w:sz w:val="10"/>
          <w:szCs w:val="10"/>
        </w:rPr>
        <w:tab/>
        <w:t xml:space="preserve">                                           </w:t>
      </w:r>
    </w:p>
    <w:tbl>
      <w:tblPr>
        <w:tblW w:w="0" w:type="auto"/>
        <w:tblInd w:w="2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0"/>
      </w:tblGrid>
      <w:tr w:rsidR="00AF7CA5" w:rsidRPr="006203D2" w14:paraId="7740DA19" w14:textId="77777777" w:rsidTr="00401CC8">
        <w:trPr>
          <w:trHeight w:val="198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FBBB4" w14:textId="77777777" w:rsidR="00AF7CA5" w:rsidRPr="006203D2" w:rsidRDefault="00AF7CA5" w:rsidP="00401CC8">
            <w:pPr>
              <w:rPr>
                <w:rFonts w:ascii="Arial" w:hAnsi="Arial" w:cs="Arial"/>
                <w:sz w:val="18"/>
              </w:rPr>
            </w:pPr>
            <w:r w:rsidRPr="006203D2">
              <w:rPr>
                <w:rFonts w:ascii="Arial" w:hAnsi="Arial" w:cs="Arial"/>
                <w:sz w:val="18"/>
              </w:rPr>
              <w:t>Předmět této smlouvy byl schválen usnesením</w:t>
            </w:r>
          </w:p>
          <w:p w14:paraId="56E0CA2C" w14:textId="77777777" w:rsidR="00AF7CA5" w:rsidRPr="006203D2" w:rsidRDefault="00AF7CA5" w:rsidP="00401CC8">
            <w:pPr>
              <w:rPr>
                <w:rFonts w:ascii="Arial" w:hAnsi="Arial" w:cs="Arial"/>
                <w:sz w:val="18"/>
              </w:rPr>
            </w:pPr>
            <w:r w:rsidRPr="006203D2">
              <w:rPr>
                <w:rFonts w:ascii="Arial" w:hAnsi="Arial" w:cs="Arial"/>
                <w:sz w:val="18"/>
              </w:rPr>
              <w:t xml:space="preserve"> Rady – </w:t>
            </w:r>
            <w:r w:rsidRPr="006203D2">
              <w:rPr>
                <w:rFonts w:ascii="Arial" w:hAnsi="Arial" w:cs="Arial"/>
                <w:strike/>
                <w:sz w:val="18"/>
              </w:rPr>
              <w:t>Zastupitelstva</w:t>
            </w:r>
            <w:r w:rsidRPr="006203D2">
              <w:rPr>
                <w:rFonts w:ascii="Arial" w:hAnsi="Arial" w:cs="Arial"/>
                <w:sz w:val="18"/>
              </w:rPr>
              <w:t xml:space="preserve"> městského obvodu Pardubice I</w:t>
            </w:r>
          </w:p>
          <w:p w14:paraId="08B8D567" w14:textId="77777777" w:rsidR="00AF7CA5" w:rsidRPr="006203D2" w:rsidRDefault="00AF7CA5" w:rsidP="00401CC8">
            <w:pPr>
              <w:tabs>
                <w:tab w:val="left" w:pos="1843"/>
              </w:tabs>
              <w:rPr>
                <w:rFonts w:ascii="Arial" w:hAnsi="Arial" w:cs="Arial"/>
                <w:sz w:val="18"/>
              </w:rPr>
            </w:pPr>
            <w:r w:rsidRPr="006203D2">
              <w:rPr>
                <w:rFonts w:ascii="Arial" w:hAnsi="Arial" w:cs="Arial"/>
                <w:sz w:val="18"/>
              </w:rPr>
              <w:t xml:space="preserve"> Č.          </w:t>
            </w:r>
            <w:r w:rsidRPr="006203D2">
              <w:rPr>
                <w:rFonts w:ascii="Arial" w:hAnsi="Arial" w:cs="Arial"/>
                <w:b/>
                <w:sz w:val="18"/>
              </w:rPr>
              <w:t xml:space="preserve"> </w:t>
            </w:r>
            <w:r w:rsidRPr="006203D2">
              <w:rPr>
                <w:rFonts w:ascii="Arial" w:hAnsi="Arial" w:cs="Arial"/>
                <w:b/>
                <w:color w:val="FF0000"/>
                <w:sz w:val="18"/>
              </w:rPr>
              <w:t xml:space="preserve"> </w:t>
            </w:r>
            <w:r w:rsidRPr="006203D2">
              <w:rPr>
                <w:rFonts w:ascii="Arial" w:hAnsi="Arial" w:cs="Arial"/>
                <w:b/>
                <w:sz w:val="18"/>
              </w:rPr>
              <w:t>X</w:t>
            </w:r>
            <w:r w:rsidRPr="006203D2">
              <w:rPr>
                <w:rFonts w:ascii="Arial" w:hAnsi="Arial" w:cs="Arial"/>
                <w:sz w:val="18"/>
              </w:rPr>
              <w:tab/>
              <w:t xml:space="preserve">ze dne      </w:t>
            </w:r>
            <w:r w:rsidRPr="006203D2">
              <w:rPr>
                <w:rFonts w:ascii="Arial" w:hAnsi="Arial" w:cs="Arial"/>
                <w:b/>
                <w:sz w:val="18"/>
              </w:rPr>
              <w:t>DD. MM. RRRR</w:t>
            </w:r>
          </w:p>
          <w:p w14:paraId="35DF749C" w14:textId="77777777" w:rsidR="00AF7CA5" w:rsidRPr="006203D2" w:rsidRDefault="00AF7CA5" w:rsidP="00401CC8">
            <w:pPr>
              <w:tabs>
                <w:tab w:val="left" w:pos="1843"/>
              </w:tabs>
              <w:rPr>
                <w:rFonts w:ascii="Arial" w:hAnsi="Arial" w:cs="Arial"/>
                <w:sz w:val="18"/>
              </w:rPr>
            </w:pPr>
            <w:r w:rsidRPr="006203D2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DFBDDF5" wp14:editId="127EB0A3">
                      <wp:simplePos x="0" y="0"/>
                      <wp:positionH relativeFrom="column">
                        <wp:posOffset>184150</wp:posOffset>
                      </wp:positionH>
                      <wp:positionV relativeFrom="paragraph">
                        <wp:posOffset>-635</wp:posOffset>
                      </wp:positionV>
                      <wp:extent cx="914400" cy="0"/>
                      <wp:effectExtent l="0" t="0" r="0" b="0"/>
                      <wp:wrapNone/>
                      <wp:docPr id="63" name="Přímá spojnic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4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25DC94" id="Přímá spojnice 6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5pt,-.05pt" to="86.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"/>
                  </w:pict>
                </mc:Fallback>
              </mc:AlternateContent>
            </w:r>
            <w:r w:rsidRPr="006203D2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14B0C46" wp14:editId="57228F9A">
                      <wp:simplePos x="0" y="0"/>
                      <wp:positionH relativeFrom="column">
                        <wp:posOffset>1497965</wp:posOffset>
                      </wp:positionH>
                      <wp:positionV relativeFrom="paragraph">
                        <wp:posOffset>15875</wp:posOffset>
                      </wp:positionV>
                      <wp:extent cx="972185" cy="0"/>
                      <wp:effectExtent l="0" t="0" r="0" b="0"/>
                      <wp:wrapNone/>
                      <wp:docPr id="62" name="Přímá spojnic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721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8BAD64" id="Přímá spojnice 6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95pt,1.25pt" to="194.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"/>
                  </w:pict>
                </mc:Fallback>
              </mc:AlternateContent>
            </w:r>
          </w:p>
          <w:p w14:paraId="5889543F" w14:textId="77777777" w:rsidR="00AF7CA5" w:rsidRPr="006203D2" w:rsidRDefault="00AF7CA5" w:rsidP="00401CC8">
            <w:pPr>
              <w:tabs>
                <w:tab w:val="left" w:pos="1843"/>
              </w:tabs>
              <w:rPr>
                <w:rFonts w:ascii="Arial" w:hAnsi="Arial" w:cs="Arial"/>
                <w:sz w:val="18"/>
              </w:rPr>
            </w:pPr>
            <w:r w:rsidRPr="006203D2">
              <w:rPr>
                <w:rFonts w:ascii="Arial" w:hAnsi="Arial" w:cs="Arial"/>
                <w:sz w:val="18"/>
              </w:rPr>
              <w:t xml:space="preserve"> V Pardubicích dne       </w:t>
            </w:r>
            <w:r w:rsidRPr="006203D2">
              <w:rPr>
                <w:rFonts w:ascii="Arial" w:hAnsi="Arial" w:cs="Arial"/>
                <w:b/>
                <w:i/>
                <w:sz w:val="18"/>
              </w:rPr>
              <w:t>DD. MM. RRRR</w:t>
            </w:r>
          </w:p>
          <w:p w14:paraId="2771CAFB" w14:textId="77777777" w:rsidR="00AF7CA5" w:rsidRPr="006203D2" w:rsidRDefault="00AF7CA5" w:rsidP="00401CC8">
            <w:pPr>
              <w:tabs>
                <w:tab w:val="left" w:pos="1843"/>
              </w:tabs>
              <w:rPr>
                <w:rFonts w:ascii="Arial" w:hAnsi="Arial" w:cs="Arial"/>
                <w:sz w:val="18"/>
              </w:rPr>
            </w:pPr>
            <w:r w:rsidRPr="006203D2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3EBED4C" wp14:editId="6CFB5B17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-1905</wp:posOffset>
                      </wp:positionV>
                      <wp:extent cx="1583690" cy="0"/>
                      <wp:effectExtent l="0" t="0" r="0" b="0"/>
                      <wp:wrapNone/>
                      <wp:docPr id="61" name="Přímá spojnic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836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03312A" id="Přímá spojnice 6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-.15pt" to="195.2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"/>
                  </w:pict>
                </mc:Fallback>
              </mc:AlternateContent>
            </w:r>
          </w:p>
          <w:p w14:paraId="5384CDB5" w14:textId="77777777" w:rsidR="00AF7CA5" w:rsidRPr="006203D2" w:rsidRDefault="00AF7CA5" w:rsidP="00401CC8">
            <w:pPr>
              <w:tabs>
                <w:tab w:val="left" w:pos="1843"/>
              </w:tabs>
              <w:rPr>
                <w:rFonts w:ascii="Arial" w:hAnsi="Arial" w:cs="Arial"/>
                <w:i/>
                <w:iCs/>
                <w:sz w:val="18"/>
              </w:rPr>
            </w:pPr>
            <w:r w:rsidRPr="006203D2">
              <w:rPr>
                <w:rFonts w:ascii="Arial" w:hAnsi="Arial" w:cs="Arial"/>
                <w:sz w:val="18"/>
              </w:rPr>
              <w:t xml:space="preserve"> Vyhotovil: </w:t>
            </w:r>
            <w:r w:rsidRPr="006203D2">
              <w:rPr>
                <w:rFonts w:ascii="Arial" w:hAnsi="Arial" w:cs="Arial"/>
                <w:b/>
                <w:i/>
                <w:sz w:val="18"/>
              </w:rPr>
              <w:t>jméno a příjmení pracovníka</w:t>
            </w:r>
            <w:r w:rsidRPr="006203D2">
              <w:rPr>
                <w:rFonts w:ascii="Arial" w:hAnsi="Arial" w:cs="Arial"/>
                <w:i/>
                <w:sz w:val="18"/>
              </w:rPr>
              <w:t xml:space="preserve"> </w:t>
            </w:r>
          </w:p>
          <w:p w14:paraId="28D48062" w14:textId="77777777" w:rsidR="00AF7CA5" w:rsidRPr="006203D2" w:rsidRDefault="00AF7CA5" w:rsidP="00401CC8">
            <w:pPr>
              <w:tabs>
                <w:tab w:val="left" w:pos="1843"/>
              </w:tabs>
              <w:rPr>
                <w:rFonts w:ascii="Arial" w:hAnsi="Arial" w:cs="Arial"/>
                <w:i/>
                <w:iCs/>
              </w:rPr>
            </w:pPr>
          </w:p>
          <w:p w14:paraId="7B4DEB17" w14:textId="77777777" w:rsidR="00AF7CA5" w:rsidRPr="006203D2" w:rsidRDefault="00AF7CA5" w:rsidP="00401CC8">
            <w:pPr>
              <w:tabs>
                <w:tab w:val="left" w:pos="1843"/>
              </w:tabs>
              <w:rPr>
                <w:rFonts w:ascii="Arial" w:hAnsi="Arial" w:cs="Arial"/>
                <w:sz w:val="16"/>
              </w:rPr>
            </w:pPr>
            <w:r w:rsidRPr="006203D2">
              <w:rPr>
                <w:rFonts w:ascii="Arial" w:hAnsi="Arial" w:cs="Arial"/>
                <w:sz w:val="18"/>
              </w:rPr>
              <w:t xml:space="preserve"> Úřad městského obvodu Pardubice I</w:t>
            </w:r>
          </w:p>
        </w:tc>
      </w:tr>
    </w:tbl>
    <w:p w14:paraId="18360C66" w14:textId="77777777" w:rsidR="00E41743" w:rsidRDefault="00E41743"/>
    <w:sectPr w:rsidR="00E417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1345F"/>
    <w:multiLevelType w:val="hybridMultilevel"/>
    <w:tmpl w:val="C35AC50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9D4F44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30060C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9E6D5C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C8370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276352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A2EF0E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5E620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643CF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9FE5920"/>
    <w:multiLevelType w:val="hybridMultilevel"/>
    <w:tmpl w:val="E1E6E316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9BE74A6"/>
    <w:multiLevelType w:val="hybridMultilevel"/>
    <w:tmpl w:val="91D8B7AA"/>
    <w:lvl w:ilvl="0" w:tplc="948ADC56">
      <w:start w:val="11"/>
      <w:numFmt w:val="decimal"/>
      <w:lvlText w:val="%1."/>
      <w:lvlJc w:val="left"/>
      <w:pPr>
        <w:ind w:left="928" w:hanging="360"/>
      </w:pPr>
    </w:lvl>
    <w:lvl w:ilvl="1" w:tplc="04050019">
      <w:start w:val="1"/>
      <w:numFmt w:val="lowerLetter"/>
      <w:lvlText w:val="%2."/>
      <w:lvlJc w:val="left"/>
      <w:pPr>
        <w:ind w:left="1648" w:hanging="360"/>
      </w:pPr>
    </w:lvl>
    <w:lvl w:ilvl="2" w:tplc="0405001B">
      <w:start w:val="1"/>
      <w:numFmt w:val="lowerRoman"/>
      <w:lvlText w:val="%3."/>
      <w:lvlJc w:val="right"/>
      <w:pPr>
        <w:ind w:left="2368" w:hanging="180"/>
      </w:pPr>
    </w:lvl>
    <w:lvl w:ilvl="3" w:tplc="0405000F">
      <w:start w:val="1"/>
      <w:numFmt w:val="decimal"/>
      <w:lvlText w:val="%4."/>
      <w:lvlJc w:val="left"/>
      <w:pPr>
        <w:ind w:left="3088" w:hanging="360"/>
      </w:pPr>
    </w:lvl>
    <w:lvl w:ilvl="4" w:tplc="04050019">
      <w:start w:val="1"/>
      <w:numFmt w:val="lowerLetter"/>
      <w:lvlText w:val="%5."/>
      <w:lvlJc w:val="left"/>
      <w:pPr>
        <w:ind w:left="3808" w:hanging="360"/>
      </w:pPr>
    </w:lvl>
    <w:lvl w:ilvl="5" w:tplc="0405001B">
      <w:start w:val="1"/>
      <w:numFmt w:val="lowerRoman"/>
      <w:lvlText w:val="%6."/>
      <w:lvlJc w:val="right"/>
      <w:pPr>
        <w:ind w:left="4528" w:hanging="180"/>
      </w:pPr>
    </w:lvl>
    <w:lvl w:ilvl="6" w:tplc="0405000F">
      <w:start w:val="1"/>
      <w:numFmt w:val="decimal"/>
      <w:lvlText w:val="%7."/>
      <w:lvlJc w:val="left"/>
      <w:pPr>
        <w:ind w:left="5248" w:hanging="360"/>
      </w:pPr>
    </w:lvl>
    <w:lvl w:ilvl="7" w:tplc="04050019">
      <w:start w:val="1"/>
      <w:numFmt w:val="lowerLetter"/>
      <w:lvlText w:val="%8."/>
      <w:lvlJc w:val="left"/>
      <w:pPr>
        <w:ind w:left="5968" w:hanging="360"/>
      </w:pPr>
    </w:lvl>
    <w:lvl w:ilvl="8" w:tplc="0405001B">
      <w:start w:val="1"/>
      <w:numFmt w:val="lowerRoman"/>
      <w:lvlText w:val="%9."/>
      <w:lvlJc w:val="right"/>
      <w:pPr>
        <w:ind w:left="6688" w:hanging="180"/>
      </w:pPr>
    </w:lvl>
  </w:abstractNum>
  <w:num w:numId="1" w16cid:durableId="18006120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258448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10885353">
    <w:abstractNumId w:val="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CA5"/>
    <w:rsid w:val="0002520A"/>
    <w:rsid w:val="005C2897"/>
    <w:rsid w:val="00AF7CA5"/>
    <w:rsid w:val="00C75AFC"/>
    <w:rsid w:val="00E41743"/>
    <w:rsid w:val="00EF2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CACA0"/>
  <w15:chartTrackingRefBased/>
  <w15:docId w15:val="{0BE204A1-9B57-46E4-9EDB-B595E1F5A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F7CA5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99"/>
    <w:qFormat/>
    <w:rsid w:val="00AF7CA5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character" w:customStyle="1" w:styleId="NzevChar">
    <w:name w:val="Název Char"/>
    <w:basedOn w:val="Standardnpsmoodstavce"/>
    <w:link w:val="Nzev"/>
    <w:uiPriority w:val="99"/>
    <w:rsid w:val="00AF7CA5"/>
    <w:rPr>
      <w:rFonts w:ascii="Times New Roman" w:eastAsia="Times New Roman" w:hAnsi="Times New Roman" w:cs="Times New Roman"/>
      <w:b/>
      <w:bCs/>
      <w:sz w:val="40"/>
      <w:szCs w:val="4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918</Words>
  <Characters>5423</Characters>
  <Application>Microsoft Office Word</Application>
  <DocSecurity>0</DocSecurity>
  <Lines>45</Lines>
  <Paragraphs>12</Paragraphs>
  <ScaleCrop>false</ScaleCrop>
  <Company/>
  <LinksUpToDate>false</LinksUpToDate>
  <CharactersWithSpaces>6329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Matuchová Hana</dc:creator>
  <cp:keywords/>
  <dc:description/>
  <cp:lastModifiedBy>Matuchová Hana</cp:lastModifiedBy>
  <cp:revision>1</cp:revision>
  <dcterms:created xsi:type="dcterms:W3CDTF">2022-04-19T11:23:00Z</dcterms:created>
  <dcterms:modified xsi:type="dcterms:W3CDTF">2022-04-19T11:24:00Z</dcterms:modified>
</cp:coreProperties>
</file>