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8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4A2F98" w:rsidRPr="004A2F98" w:rsidRDefault="004A2F98" w:rsidP="004A2F98">
      <w:pPr>
        <w:rPr>
          <w:lang w:eastAsia="cs-CZ"/>
        </w:rPr>
      </w:pPr>
    </w:p>
    <w:p w:rsidR="004A2F98" w:rsidRPr="00DB571A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1270" r="1905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526" w:rsidRDefault="00190526" w:rsidP="004A2F98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BFC8B7C" wp14:editId="727FD71B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1.5pt;width:56.45pt;height:4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" o:allowincell="f" filled="f" stroked="f">
                <v:textbox>
                  <w:txbxContent>
                    <w:p w:rsidR="00190526" w:rsidRDefault="00190526" w:rsidP="004A2F98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0BFC8B7C" wp14:editId="727FD71B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571A"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4A2F98" w:rsidRPr="00DB571A" w:rsidRDefault="004A2F98" w:rsidP="004A2F98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DB571A">
        <w:rPr>
          <w:rFonts w:ascii="Franklin Gothic Book" w:eastAsia="Times New Roman" w:hAnsi="Franklin Gothic Book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4A2F98" w:rsidRPr="00DB571A" w:rsidRDefault="004A2F98" w:rsidP="004A2F98">
      <w:pPr>
        <w:tabs>
          <w:tab w:val="left" w:pos="2127"/>
          <w:tab w:val="left" w:pos="6096"/>
        </w:tabs>
        <w:spacing w:after="0" w:line="240" w:lineRule="auto"/>
        <w:rPr>
          <w:rFonts w:ascii="Franklin Gothic Book" w:eastAsia="Times New Roman" w:hAnsi="Franklin Gothic Book"/>
          <w:b/>
          <w:spacing w:val="18"/>
          <w:lang w:eastAsia="cs-CZ"/>
        </w:rPr>
      </w:pPr>
      <w:r w:rsidRPr="00DB571A">
        <w:rPr>
          <w:rFonts w:ascii="Franklin Gothic Book" w:eastAsia="Times New Roman" w:hAnsi="Franklin Gothic Book"/>
          <w:b/>
          <w:spacing w:val="18"/>
          <w:lang w:eastAsia="cs-CZ"/>
        </w:rPr>
        <w:t>Úřad městského obvodu Pardubice VI</w:t>
      </w:r>
    </w:p>
    <w:p w:rsidR="004A2F98" w:rsidRPr="00DB571A" w:rsidRDefault="004A2F98" w:rsidP="004A2F98">
      <w:pPr>
        <w:pBdr>
          <w:bottom w:val="single" w:sz="4" w:space="1" w:color="auto"/>
        </w:pBdr>
        <w:tabs>
          <w:tab w:val="right" w:pos="8222"/>
        </w:tabs>
        <w:rPr>
          <w:rFonts w:ascii="Franklin Gothic Book" w:hAnsi="Franklin Gothic Book"/>
          <w:sz w:val="20"/>
          <w:szCs w:val="20"/>
        </w:rPr>
      </w:pPr>
      <w:r w:rsidRPr="00DB571A">
        <w:rPr>
          <w:rFonts w:ascii="Franklin Gothic Book" w:eastAsia="Times New Roman" w:hAnsi="Franklin Gothic Book"/>
          <w:lang w:eastAsia="cs-CZ"/>
        </w:rPr>
        <w:t xml:space="preserve">Odbor </w:t>
      </w:r>
      <w:r>
        <w:rPr>
          <w:rFonts w:ascii="Franklin Gothic Book" w:eastAsia="Times New Roman" w:hAnsi="Franklin Gothic Book"/>
          <w:lang w:eastAsia="cs-CZ"/>
        </w:rPr>
        <w:t xml:space="preserve">vnitřních věcí, </w:t>
      </w:r>
      <w:r w:rsidRPr="00DB571A">
        <w:rPr>
          <w:rFonts w:ascii="Franklin Gothic Book" w:eastAsia="Times New Roman" w:hAnsi="Franklin Gothic Book"/>
          <w:lang w:eastAsia="cs-CZ"/>
        </w:rPr>
        <w:t>investic, dopravy a životního prostředí</w:t>
      </w:r>
      <w:r w:rsidRPr="00DB571A">
        <w:rPr>
          <w:rFonts w:ascii="Franklin Gothic Book" w:hAnsi="Franklin Gothic Book"/>
          <w:sz w:val="20"/>
          <w:szCs w:val="20"/>
        </w:rPr>
        <w:tab/>
      </w:r>
    </w:p>
    <w:p w:rsidR="004A2F98" w:rsidRPr="00DB571A" w:rsidRDefault="004A2F98" w:rsidP="004A2F98">
      <w:pPr>
        <w:tabs>
          <w:tab w:val="left" w:pos="1276"/>
        </w:tabs>
        <w:spacing w:before="60"/>
        <w:rPr>
          <w:sz w:val="20"/>
          <w:szCs w:val="20"/>
        </w:rPr>
      </w:pPr>
      <w:r>
        <w:tab/>
      </w:r>
      <w:r w:rsidRPr="00DB571A">
        <w:rPr>
          <w:rFonts w:ascii="Franklin Gothic Book" w:eastAsia="Times New Roman" w:hAnsi="Franklin Gothic Book"/>
          <w:i/>
          <w:sz w:val="20"/>
          <w:szCs w:val="20"/>
          <w:lang w:eastAsia="cs-CZ"/>
        </w:rPr>
        <w:t xml:space="preserve">Kostnická 865, </w:t>
      </w:r>
      <w:proofErr w:type="spellStart"/>
      <w:r w:rsidRPr="00DB571A">
        <w:rPr>
          <w:rFonts w:ascii="Franklin Gothic Book" w:eastAsia="Times New Roman" w:hAnsi="Franklin Gothic Book"/>
          <w:i/>
          <w:sz w:val="20"/>
          <w:szCs w:val="20"/>
          <w:lang w:eastAsia="cs-CZ"/>
        </w:rPr>
        <w:t>Svítkov</w:t>
      </w:r>
      <w:proofErr w:type="spellEnd"/>
      <w:r w:rsidRPr="00DB571A">
        <w:rPr>
          <w:rFonts w:ascii="Franklin Gothic Book" w:eastAsia="Times New Roman" w:hAnsi="Franklin Gothic Book"/>
          <w:i/>
          <w:sz w:val="20"/>
          <w:szCs w:val="20"/>
          <w:lang w:eastAsia="cs-CZ"/>
        </w:rPr>
        <w:t>, 530 06 Pardubice</w:t>
      </w:r>
    </w:p>
    <w:p w:rsidR="004A2F98" w:rsidRDefault="004A2F98" w:rsidP="004A2F9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2F98" w:rsidRPr="00DB571A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br/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4A2F98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A2F98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A2F98" w:rsidRPr="007810DF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Údržba komunikací na území MO Pardubice VI</w:t>
      </w:r>
      <w:r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A2F98" w:rsidRPr="00A1542D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Předmětem této veřejné zakázky malého rozsahu je poskytování běžné údržby komunikací na území MO Pardubice VI. Jedná se především o: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výspravu výtluků a propadlých míst na krajnici,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vyspravení výtluků dosavadního krytu,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vyrovnání povrchu dosavadních krytů,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vyspravení výtluků krytu tryskovou metodou,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provizorní vyspravení neupravených výtluků dosavadního krytu,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vyspravení krytu komunikace po překopech inženýrských sítí, 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výšková úprava uličního vstupu nebo vpusti,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instalace dopravního značení,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bourací práce,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lokální opravy chodníků a obrub</w:t>
      </w:r>
    </w:p>
    <w:p w:rsidR="004A2F98" w:rsidRDefault="004A2F98" w:rsidP="004A2F98">
      <w:pPr>
        <w:pStyle w:val="Nadpis10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dodavatel se dále zaváže držet nepřetržitou pohotovost pro případ nutnosti okamžitě odstranit následky dopravní nehody nebo jiných nepředvídatelných skutečností. </w:t>
      </w:r>
    </w:p>
    <w:p w:rsidR="004A2F98" w:rsidRDefault="004A2F98" w:rsidP="004A2F98">
      <w:pPr>
        <w:pStyle w:val="Nadpis10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Dodavatel uvede cenu jednotlivých položek vypsaných v tabulce níže. </w:t>
      </w:r>
    </w:p>
    <w:p w:rsidR="004A2F98" w:rsidRDefault="004A2F98" w:rsidP="004A2F98">
      <w:pPr>
        <w:pStyle w:val="Nadpis10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U položek, kde není zahrnuta cena materiálu, se předpokládá, že dodavatel nutný materiál dodá a bude za něj fakturovat běžnou maloobchodní cenu.</w:t>
      </w:r>
    </w:p>
    <w:p w:rsidR="004A2F98" w:rsidRDefault="004A2F98" w:rsidP="004A2F98">
      <w:pPr>
        <w:pStyle w:val="Nadpis10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U zámkové dlažby bude ztratné uvažováno takto: </w:t>
      </w:r>
    </w:p>
    <w:p w:rsidR="004A2F98" w:rsidRDefault="004A2F98" w:rsidP="004A2F98">
      <w:pPr>
        <w:pStyle w:val="Nadpis10"/>
        <w:numPr>
          <w:ilvl w:val="0"/>
          <w:numId w:val="2"/>
        </w:numPr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C00BF">
        <w:rPr>
          <w:rFonts w:ascii="Times New Roman" w:hAnsi="Times New Roman" w:cs="Times New Roman"/>
          <w:b w:val="0"/>
          <w:color w:val="auto"/>
          <w:sz w:val="20"/>
          <w:szCs w:val="20"/>
        </w:rPr>
        <w:t>Do 100 m²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ve výši 3%,</w:t>
      </w:r>
    </w:p>
    <w:p w:rsidR="004A2F98" w:rsidRPr="00766A57" w:rsidRDefault="004A2F98" w:rsidP="004A2F98">
      <w:pPr>
        <w:pStyle w:val="Nadpis10"/>
        <w:numPr>
          <w:ilvl w:val="0"/>
          <w:numId w:val="2"/>
        </w:numPr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přes 100 do 300</w:t>
      </w:r>
      <w:r w:rsidRPr="00766A57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m² ve výši 2</w:t>
      </w:r>
      <w:r w:rsidRPr="00A258F6">
        <w:rPr>
          <w:rFonts w:ascii="Times New Roman" w:eastAsia="Times New Roman" w:hAnsi="Times New Roman" w:cs="Times New Roman"/>
          <w:b w:val="0"/>
          <w:color w:val="000000"/>
          <w:sz w:val="20"/>
          <w:szCs w:val="20"/>
          <w:lang w:eastAsia="cs-CZ"/>
        </w:rPr>
        <w:t>%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cs-CZ"/>
        </w:rPr>
        <w:t>,</w:t>
      </w:r>
    </w:p>
    <w:p w:rsidR="004A2F98" w:rsidRPr="008C1966" w:rsidRDefault="004A2F98" w:rsidP="008C1966">
      <w:pPr>
        <w:pStyle w:val="Nadpis10"/>
        <w:numPr>
          <w:ilvl w:val="0"/>
          <w:numId w:val="2"/>
        </w:numPr>
        <w:spacing w:before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přes 300 </w:t>
      </w:r>
      <w:r w:rsidRPr="00766A57">
        <w:rPr>
          <w:rFonts w:ascii="Times New Roman" w:hAnsi="Times New Roman" w:cs="Times New Roman"/>
          <w:b w:val="0"/>
          <w:color w:val="auto"/>
          <w:sz w:val="20"/>
          <w:szCs w:val="20"/>
        </w:rPr>
        <w:t>m² ve výši 1%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4A2F98" w:rsidRPr="004A2F98" w:rsidRDefault="008C1966" w:rsidP="004A2F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lastRenderedPageBreak/>
        <w:t>Tabulka č. 1</w:t>
      </w:r>
      <w:r>
        <w:rPr>
          <w:rFonts w:ascii="Times New Roman" w:hAnsi="Times New Roman" w:cs="Times New Roman"/>
          <w:b/>
        </w:rPr>
        <w:br/>
      </w:r>
    </w:p>
    <w:tbl>
      <w:tblPr>
        <w:tblW w:w="9993" w:type="dxa"/>
        <w:tblInd w:w="-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6946"/>
        <w:gridCol w:w="425"/>
        <w:gridCol w:w="1418"/>
      </w:tblGrid>
      <w:tr w:rsidR="008C1966" w:rsidRPr="00A1542D" w:rsidTr="005C660C">
        <w:trPr>
          <w:trHeight w:hRule="exact" w:val="238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A1542D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A1542D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A1542D" w:rsidRDefault="004A2F98" w:rsidP="008C1966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A1542D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572 1.</w:t>
            </w:r>
            <w:r w:rsidR="00A258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A258F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CC216C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Vyrovnání povrchu dosavadních krytů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rozprostřením hmot a zhutněním živičnou směsí pro asfaltový ko</w:t>
            </w:r>
            <w:r w:rsidR="0071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berec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16C3E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C3E" w:rsidRPr="00DC66D0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C3E" w:rsidRPr="00716C3E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716C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otevřený AKO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C3E" w:rsidRPr="00DC66D0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6C3E" w:rsidRPr="00DC66D0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716C3E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716C3E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mastixový SMA (AKM)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="00CD1B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CC216C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tenký BBTM (AKT)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13-1311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15 do 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13-1312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 w:rsidR="00CD1B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Přes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CC216C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asfaltový</w:t>
            </w:r>
            <w:r w:rsidR="00CD1B10"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m</w:t>
            </w: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beton</w:t>
            </w:r>
            <w:r w:rsidR="00CD1B10"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em</w:t>
            </w: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ACO (AB)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CC216C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litý</w:t>
            </w:r>
            <w:r w:rsidR="00CD1B10"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m</w:t>
            </w: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asfalt</w:t>
            </w:r>
            <w:r w:rsidR="00CD1B10"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em</w:t>
            </w: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MA (LA)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572 15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572 21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 .1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a propadlých míst na krajnicích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rozprostřením a zhutněním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kamenivem hrubý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 drceným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21-2111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štěrkopískem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recyklátem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A2F98" w:rsidRPr="00DC66D0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A2F98" w:rsidRPr="00DC66D0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4A2F98" w:rsidRPr="00DC66D0" w:rsidRDefault="004A2F98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22-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dosavadního krytu tryskovou metodou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směsí kameniva a asfaltové emulze při spotřebě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22-1111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1 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CD1B1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572 22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1 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2.-..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dosavadního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s řezáním, vysekáním, očištěním, zaplněním směsí a zhutněním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243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Pr="00CC216C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asfaltovým betonem ACO (AB)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243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C216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6C" w:rsidRDefault="00CC216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6C" w:rsidRPr="00CC216C" w:rsidRDefault="00CC216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16C" w:rsidRPr="00DC66D0" w:rsidRDefault="00CC216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216C" w:rsidRPr="00DC66D0" w:rsidRDefault="00CC216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24-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716C3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CC216C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24-1121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24-1122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litým asfaltem MA (LA</w:t>
            </w:r>
            <w:r w:rsidR="00716C3E"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)</w:t>
            </w:r>
            <w:r w:rsidR="00716C3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1243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Pr="00112438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3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243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112438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A2F98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25-1122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11243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</w:t>
            </w:r>
            <w:r w:rsidR="004A2F9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2F98" w:rsidRPr="00DC66D0" w:rsidRDefault="004A2F9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4D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C196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litým</w:t>
            </w:r>
            <w:r w:rsidR="005C4D0C" w:rsidRPr="008C196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asfaltem MA (LA) s vtlačovaným š</w:t>
            </w:r>
            <w:r w:rsidRPr="008C196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těrkem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4D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4D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25-1211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4D0C" w:rsidRPr="00DC66D0" w:rsidRDefault="005C4D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25-1212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25-1221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25-1222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asfaltovou směsí aplikovanou za studena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při vyspra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112438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26-1111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26-1113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5C4D0C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5C4D0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C9416E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26-1122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C9416E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572 26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-1123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40 do 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9416E" w:rsidRPr="00DC66D0" w:rsidTr="00C9416E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416E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C9416E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416E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C9416E">
        <w:trPr>
          <w:trHeight w:hRule="exact" w:val="238"/>
        </w:trPr>
        <w:tc>
          <w:tcPr>
            <w:tcW w:w="1204" w:type="dxa"/>
            <w:shd w:val="clear" w:color="auto" w:fill="auto"/>
            <w:noWrap/>
            <w:vAlign w:val="center"/>
          </w:tcPr>
          <w:p w:rsidR="008C1966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C9416E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  <w:p w:rsidR="00C9416E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8C1966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A1542D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C1966" w:rsidRPr="00A1542D" w:rsidRDefault="008C1966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lastRenderedPageBreak/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C1966" w:rsidRPr="00A1542D" w:rsidRDefault="008C1966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C1966" w:rsidRPr="00A1542D" w:rsidRDefault="008C1966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C1966" w:rsidRPr="00A1542D" w:rsidRDefault="008C1966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2. - 3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Provizorní vyspravení neupravených výtluků dosavadního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očištěním, zaplněním směsí a se zhutněním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572 24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asfaltovým betonem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25-3111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litým asfaltem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25-3211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litým asfaltem s vtlačovaným štěrkem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26-3111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asfaltovou směsí aplikovanou za studena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B2560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.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krytu komunikací po překopech inženýrských sítí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B25607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B256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plochy do 15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asfaltovým betonem ACO (AB),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B25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</w:t>
            </w:r>
            <w:r w:rsidR="00B256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34-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B256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B25607" w:rsidP="00B25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573 34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-0112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B256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50 do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B25607" w:rsidRDefault="00B25607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B256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plochy </w:t>
            </w:r>
            <w:r w:rsidR="008C1966" w:rsidRPr="00B256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přes 15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asfaltovým betonem ACO (AB), po zhutnění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B25607" w:rsidP="00B25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572 34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B256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30 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B25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573 34-1112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B256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50 do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53-11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trhlin dosavadního krytu asfaltovou sanační hmotou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9D00D7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9D00D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ošetření trhlin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vlásečnicových s povrchovým </w:t>
            </w:r>
            <w:proofErr w:type="spellStart"/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překrytem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šířky do 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573 53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šířky přes 20 mm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9D00D7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9D00D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oprava trhlin šířky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53-1132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40 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53-1133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50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53-1134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60 do 70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572 53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Ostatní konstrukce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899 .3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 .1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Výšková úprava uličního vstupu nebo vpusti do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899 23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zvýšení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mříže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899 23-2111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snížení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mříže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899 33-1111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zvýšení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poklopu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899 33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snížení</w:t>
            </w:r>
            <w:r w:rsidR="009D00D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poklopu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– 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Asfaltový beton vrstva obrusná ACO 11 (ABS)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rozprostřením a se zhutněním z nemodifikovaného asfaltu v pruhu šířky do 3 m tř. I,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12-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35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13-4111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40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9D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14-4111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9D00D7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</w:t>
            </w:r>
            <w:r w:rsidR="00C960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15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60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C96009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1. -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Asfaltový beton vrstva ložní ACL 16 (ABH)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C96009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rozprostřením a zhutněním z nemodifikovaného asfaltu, po zhutnění v pruhu šířky do 3 m, po zhutnění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C96009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577 13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14-5112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15-5112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577 16</w:t>
            </w:r>
            <w:r w:rsidR="00C960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913 1.</w:t>
            </w:r>
            <w:r w:rsidR="00C960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Montáž a demontáž dočasných dopravních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C96009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zařízení pro upevnění samostatných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C96009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913 11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podstavce plastového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913 11</w:t>
            </w:r>
            <w:r w:rsidR="00C960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sloupku délky do 2 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C96009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samostatných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C96009" w:rsidP="00C960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913 11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základních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66" w:rsidRPr="00C96009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příplatek za první a každý další den použití dočasných dopravních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913 11</w:t>
            </w:r>
            <w:r w:rsidR="008C1966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C96009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 ceně 11</w:t>
            </w:r>
            <w:r w:rsidR="008C1966" w:rsidRPr="00C9600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913 11-1212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C96009" w:rsidRDefault="008C1966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C9600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 ceně 11-1112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C1966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913 11</w:t>
            </w:r>
            <w:r w:rsidR="005C66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C96009" w:rsidRDefault="008C1966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C9600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k ceně </w:t>
            </w:r>
            <w:r w:rsidRPr="005C66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</w:t>
            </w:r>
            <w:r w:rsidR="005C66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5C66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966" w:rsidRPr="00DC66D0" w:rsidRDefault="008C1966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660C" w:rsidRPr="00C96009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E20B8A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C660C" w:rsidRPr="00DC66D0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C660C" w:rsidRPr="00C96009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20B8A" w:rsidRPr="00DC66D0" w:rsidTr="00E20B8A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E20B8A" w:rsidRPr="00DC66D0" w:rsidRDefault="00E20B8A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noWrap/>
            <w:vAlign w:val="center"/>
          </w:tcPr>
          <w:p w:rsidR="00E20B8A" w:rsidRPr="00C96009" w:rsidRDefault="00E20B8A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E20B8A" w:rsidRPr="00DC66D0" w:rsidRDefault="00E20B8A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E20B8A" w:rsidRPr="00DC66D0" w:rsidRDefault="00E20B8A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E20B8A">
        <w:trPr>
          <w:trHeight w:hRule="exact" w:val="238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60C" w:rsidRPr="00C96009" w:rsidRDefault="005C660C" w:rsidP="005C660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E20B8A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A1542D" w:rsidRDefault="005C660C" w:rsidP="00241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A1542D" w:rsidRDefault="005C660C" w:rsidP="00241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A1542D" w:rsidRDefault="005C660C" w:rsidP="00241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A1542D" w:rsidRDefault="005C660C" w:rsidP="00241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913 3.</w:t>
            </w:r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Montáž a demontáž dočasných dopravních vodících zařízení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kužele reflexního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výšky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913 31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241A49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směrové desky Z4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913 32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základní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241A49" w:rsidRDefault="00241A49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</w:t>
            </w:r>
            <w:r w:rsidR="005C660C"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říplatek za první a každý další den použití dočasných dopravních vodících zařízení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913 31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 ceně 31-1112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913 31-1211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 ceně 32-1111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Kladení dlažby z betonových zámkových dlaždic komunikací pro pěší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241A49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s ložem z kameniva těženého nebo drceného </w:t>
            </w:r>
            <w:proofErr w:type="spellStart"/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 mm, s vyplněním spár s dvojitým hutněním, vibrováním a se smetením přebytečného materiálu na krajnici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241A49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.</w:t>
            </w:r>
            <w:r w:rsidR="005C660C"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60 mm skupin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y A, pro plochy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50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21-1111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50 do 100 m²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100 do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241A49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1113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300 m²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241A49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. 80 mm</w:t>
            </w:r>
            <w:r w:rsidR="00241A49" w:rsidRPr="00241A49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skupiny A, pro plochy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21-1210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50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50 do 100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100 do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24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596 21</w:t>
            </w:r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10 - 6.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Rozebrání dlažeb a dílců </w:t>
            </w:r>
            <w:r w:rsidR="00241A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komunikací </w:t>
            </w: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pro pěší, vozovek a ploch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241A49">
        <w:trPr>
          <w:trHeight w:hRule="exact" w:val="51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přemístěním hmot na skládku na vzdálenost do 3 m nebo s naložením na dopravní prostředek</w:t>
            </w:r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–</w:t>
            </w:r>
            <w:r w:rsidR="009540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komunikací pro pěš</w:t>
            </w:r>
            <w:r w:rsidR="00241A4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í s ložem z kameniva nebo živice a s výplní spár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9540D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10-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mozaiky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10-6121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betonových nebo kameninových dlaždic, desek nebo tvarovek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9540D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-6123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ze zámkové dlažby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20-</w:t>
            </w:r>
            <w:r w:rsidR="009540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9540D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</w:t>
            </w:r>
            <w:r w:rsidR="005C660C"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ytrhání obrub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9540DC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9540D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vybouráním lože, s přemístěním hmot na skládku na vzdálenost do 3 m nebo s naložením na dopravní prostředek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9540D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113 20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chodníkových ležatých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20-1112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silničních ležatých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20-2111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krajníků nebo obrubníků stojatých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95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113 20</w:t>
            </w:r>
            <w:r w:rsidR="009540D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záhonových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13 - 1.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43169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</w:t>
            </w:r>
            <w:r w:rsidR="005C660C"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sazení silničního obrubníku betonového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43169C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atřením spár cementovou maltou -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stojatého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s boční opěrou z betonu prostého tř. C12/15,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43169C" w:rsidP="004316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916 13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betonu prostého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23 - 1 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Osazení chodníkového obrubníku 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43169C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atřením spár cementovou maltou –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stojatého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3169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boční opěrou z betonu prostého tř. C 12/15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</w:t>
            </w:r>
            <w:r w:rsidR="0043169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43169C" w:rsidP="004316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916 23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-1213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betonu prostého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24 - 1.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Osazení obrubníku kamenného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43169C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atřením spár cementovou maltou –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stojatého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43169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boční opěrou z betonu prostého tř</w:t>
            </w:r>
            <w:r w:rsidR="004316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 w:rsidR="0043169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C 12/15,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C9416E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330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916 24-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betonu prostého</w:t>
            </w:r>
            <w:r w:rsidR="005330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9416E" w:rsidRPr="00DC66D0" w:rsidTr="00C9416E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C9416E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113 15</w:t>
            </w:r>
            <w:r w:rsidR="00C941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="00C941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Frézování živičného podkladu nebo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C9416E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naložením na dopra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ní prostředek plochy do 500 m² </w:t>
            </w:r>
            <w:r w:rsidR="00C941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bez překážek v trase 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pruhu šířky do 0,5 m, tloušťky vrstvy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C9416E" w:rsidP="00C94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113 15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C9416E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C9416E" w:rsidP="00C94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113 15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C9416E" w:rsidP="00C94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113 15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-4113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FD7323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C9416E" w:rsidP="00C941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113 15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FD7323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FD7323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FD7323" w:rsidRPr="00DC66D0" w:rsidRDefault="00FD7323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FD7323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FD7323" w:rsidRPr="00DC66D0" w:rsidRDefault="00FD7323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FD7323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FD7323" w:rsidRPr="00DC66D0" w:rsidRDefault="00FD7323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FD7323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FD7323" w:rsidRPr="00DC66D0" w:rsidRDefault="00FD7323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FD7323">
        <w:trPr>
          <w:trHeight w:hRule="exact" w:val="238"/>
        </w:trPr>
        <w:tc>
          <w:tcPr>
            <w:tcW w:w="99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7323" w:rsidRPr="00DC66D0" w:rsidRDefault="00FD7323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D7323" w:rsidRPr="00DC66D0" w:rsidTr="00BB3D49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D7323" w:rsidRPr="00A1542D" w:rsidRDefault="00FD7323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D7323" w:rsidRPr="00A1542D" w:rsidRDefault="00FD7323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D7323" w:rsidRPr="00A1542D" w:rsidRDefault="00FD7323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D7323" w:rsidRPr="00A1542D" w:rsidRDefault="00FD7323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5C660C" w:rsidRPr="00DC66D0" w:rsidTr="00FD7323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10 - 7.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Odstranění podkladů nebo krytů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D42378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přemístěním hmot na skládku na vzdálenost do 3 m nebo s naložením na dopravní prostředek</w:t>
            </w:r>
            <w:r w:rsidR="00D423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– v ploše jednotlivě do 50 m</w:t>
            </w:r>
            <w:r w:rsidR="00D42378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42378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z betonu prostého, o </w:t>
            </w:r>
            <w:proofErr w:type="spellStart"/>
            <w:r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vrstvy</w:t>
            </w:r>
            <w:proofErr w:type="gramEnd"/>
            <w:r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-7130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100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114 10-7131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100 do 150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115 10</w:t>
            </w:r>
            <w:r w:rsidR="00D423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150 do 300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42378" w:rsidRDefault="00D42378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živičných, o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v</w:t>
            </w:r>
            <w:r w:rsidR="005C660C" w:rsidRPr="00D4237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rstvy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113 10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-7141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10-7142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50 do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10-7143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100 do 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D423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10-7144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D42378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přes 150 do 200 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919 73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Řezání stávajícího živičného krytu nebo podkladu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hloubky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919 73-5111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919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73-5112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50 do 100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919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73-5113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100 do 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919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73-5114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přes 150 do 200 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397352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Vodorovná doprava suti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bez naložení, ale se složením a s</w:t>
            </w:r>
            <w:r w:rsidR="0039735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hrubý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 urovnáním ze sypkých materiálů, na vzdálenost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22-1551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do 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397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22-1559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příplatek k ceně za každý další i započatý </w:t>
            </w:r>
            <w:r w:rsidR="00F306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km přes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F30665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Vodorovná doprava vybouraných hmot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bez nal</w:t>
            </w:r>
            <w:r w:rsidR="00F306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ožení, ale se složením a s hrubý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 urovnáním na vzdálenost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F30665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-1571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F306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příplatek k c</w:t>
            </w:r>
            <w:r w:rsidR="00F306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eně za každý další i započatý 1 km přes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Nakládání na dopravní prostředky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pro vodorovnou dopravu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F30665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-1611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suti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22-1612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vybouraných hmot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F30665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Poplatek za uložení stavebního odpadu na skládce</w:t>
            </w:r>
            <w:r w:rsidR="00F3066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(skládkovné)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F30665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</w:t>
            </w:r>
            <w:r w:rsidR="005C660C"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-1815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22-1825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železobetonového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997 22-1845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asfaltových povrchů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F30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991 22-1855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kameniva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C660C" w:rsidRPr="00DC66D0" w:rsidTr="005C660C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C660C" w:rsidRPr="00DC66D0" w:rsidRDefault="005C660C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49" w:rsidRPr="00DC66D0" w:rsidTr="00BB3D49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935 11-3 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9" w:rsidRPr="001C4DEC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C4DE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Osazení odvodňovacího žlabu s krycím roštem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49" w:rsidRPr="00DC66D0" w:rsidTr="00BB3D49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9" w:rsidRPr="001C4DEC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C4DE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polymerbetonového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49" w:rsidRPr="00DC66D0" w:rsidTr="00BB3D49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935 11-3111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9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šířky do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49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49" w:rsidRPr="00DC66D0" w:rsidRDefault="00BB3D49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C4DEC" w:rsidRPr="00DC66D0" w:rsidTr="00BB3D49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DEC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935 11-3112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DEC" w:rsidRPr="00DC66D0" w:rsidRDefault="001C4DEC" w:rsidP="001C4D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šířky přes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DEC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4DEC" w:rsidRPr="00DC66D0" w:rsidRDefault="001C4DEC" w:rsidP="00BB3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AD0C35" w:rsidRPr="00DC66D0" w:rsidTr="00190526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D0C35" w:rsidRPr="00DC66D0" w:rsidRDefault="00AD0C35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90526" w:rsidRPr="00DC66D0" w:rsidTr="00190526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526" w:rsidRPr="00DC66D0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938 90-2.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26" w:rsidRPr="00835424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Čištění příkopů komunikací v suchu nebo ve vodě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526" w:rsidRPr="00DC66D0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6" w:rsidRPr="00DC66D0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90526" w:rsidRPr="00DC66D0" w:rsidTr="00835424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526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526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 odstraněním travnatého porostu nebo nánosu, s úpravou dna a svahů do předepsaného profilu a s naložením na dopravní prostředek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526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0526" w:rsidRPr="00DC66D0" w:rsidRDefault="00190526" w:rsidP="001905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424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24" w:rsidRPr="00835424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zpevněných ručně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424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24" w:rsidRPr="00835424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pří šířce dna do 400 mm a objemu nánosu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424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938 90-2201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24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 0,15 m</w:t>
            </w:r>
            <w:r w:rsidRPr="00835424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424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938 90-2202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24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0,15 do 0,30 m</w:t>
            </w:r>
            <w:r w:rsidRPr="00835424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835424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938 90-2203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24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přes 0,30 do 0,50 m</w:t>
            </w:r>
            <w:r w:rsidRPr="00835424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5424" w:rsidRPr="00DC66D0" w:rsidRDefault="00835424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C0895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451 .. - ..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1B" w:rsidRP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321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Podklad nebo lože pod dlažbu (</w:t>
            </w:r>
            <w:proofErr w:type="spellStart"/>
            <w:r w:rsidRPr="0011321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přídlažbu</w:t>
            </w:r>
            <w:proofErr w:type="spellEnd"/>
            <w:r w:rsidRPr="0011321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v ploše vodorovné nebo ve sklonu do 1:5, tloušťky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1B" w:rsidRP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11321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od 30 do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451 57-7777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 kameniva těženého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21B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1321B">
        <w:trPr>
          <w:trHeight w:hRule="exact" w:val="238"/>
        </w:trPr>
        <w:tc>
          <w:tcPr>
            <w:tcW w:w="120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1321B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1321B" w:rsidRPr="00DC66D0" w:rsidRDefault="0011321B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1321B" w:rsidRPr="00DC66D0" w:rsidTr="001C0895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1321B" w:rsidRPr="00A1542D" w:rsidRDefault="0011321B" w:rsidP="001C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1321B" w:rsidRPr="00A1542D" w:rsidRDefault="0011321B" w:rsidP="001C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1321B" w:rsidRPr="00A1542D" w:rsidRDefault="0011321B" w:rsidP="001C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1321B" w:rsidRPr="00A1542D" w:rsidRDefault="0011321B" w:rsidP="001C08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ascii="Calibri" w:eastAsia="Times New Roman" w:hAnsi="Calibri" w:cs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7.-11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2E20B5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Podklad nebo kryt z kameniva hrubého drceného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vel. 32-63 mm s rozprostřením a zhutněním,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72-1111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72-1112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73-1112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74-1113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75-1112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75-1113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75-1114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75-1115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BB3D9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564 76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1.-41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2E20B5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E20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Podklad z podkladového betonu PB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Pr="002E20B5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2E20B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tř. PB III (C 12/15)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11-4113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11-412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110 mm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11-413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 120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11-414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11-415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2E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12-413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17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12-414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18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12-415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19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567 13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  <w:p w:rsidR="00BB3D9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1C0895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B3D90" w:rsidRPr="00DC66D0" w:rsidRDefault="00BB3D90" w:rsidP="001C0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BB3D90" w:rsidRPr="00DC66D0" w:rsidTr="005C660C">
        <w:trPr>
          <w:trHeight w:hRule="exact" w:val="238"/>
        </w:trPr>
        <w:tc>
          <w:tcPr>
            <w:tcW w:w="8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Položka mimo katalog - držení nepřetržité pohotovosti pro případ dopravní nehody nebo jiné nepředvídatelné události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den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B3D90" w:rsidRPr="00DC66D0" w:rsidTr="005C660C">
        <w:trPr>
          <w:trHeight w:hRule="exact" w:val="238"/>
        </w:trPr>
        <w:tc>
          <w:tcPr>
            <w:tcW w:w="8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3D90" w:rsidRPr="00DC66D0" w:rsidRDefault="00BB3D90" w:rsidP="008C19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4A2F98" w:rsidRDefault="004A2F98" w:rsidP="004A2F98">
      <w:pPr>
        <w:spacing w:after="0"/>
      </w:pPr>
    </w:p>
    <w:p w:rsidR="00EB297A" w:rsidRDefault="00EB297A" w:rsidP="004A2F98">
      <w:pPr>
        <w:spacing w:after="0"/>
      </w:pPr>
    </w:p>
    <w:p w:rsidR="001C108F" w:rsidRDefault="001C108F" w:rsidP="004A2F98">
      <w:pPr>
        <w:spacing w:after="0"/>
      </w:pPr>
    </w:p>
    <w:p w:rsidR="00EB297A" w:rsidRDefault="00EB297A" w:rsidP="004A2F98">
      <w:pPr>
        <w:spacing w:after="0"/>
        <w:rPr>
          <w:rFonts w:ascii="Times New Roman" w:hAnsi="Times New Roman" w:cs="Times New Roman"/>
          <w:b/>
        </w:rPr>
      </w:pPr>
      <w:r w:rsidRPr="00EB297A">
        <w:rPr>
          <w:rFonts w:ascii="Times New Roman" w:hAnsi="Times New Roman" w:cs="Times New Roman"/>
          <w:b/>
        </w:rPr>
        <w:t>Tabulka č. 2</w:t>
      </w:r>
    </w:p>
    <w:p w:rsidR="001C108F" w:rsidRDefault="001C108F" w:rsidP="004A2F98">
      <w:pPr>
        <w:spacing w:after="0"/>
        <w:rPr>
          <w:rFonts w:ascii="Times New Roman" w:hAnsi="Times New Roman" w:cs="Times New Roman"/>
          <w:b/>
        </w:rPr>
      </w:pPr>
    </w:p>
    <w:tbl>
      <w:tblPr>
        <w:tblW w:w="1006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694"/>
      </w:tblGrid>
      <w:tr w:rsidR="00EB297A" w:rsidRPr="00BC37C9" w:rsidTr="00EB297A">
        <w:trPr>
          <w:trHeight w:val="330"/>
        </w:trPr>
        <w:tc>
          <w:tcPr>
            <w:tcW w:w="3544" w:type="dxa"/>
            <w:shd w:val="clear" w:color="000000" w:fill="D8D8D8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bez DPH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odnota DPH (21%)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včetně DPH</w:t>
            </w:r>
          </w:p>
        </w:tc>
      </w:tr>
      <w:tr w:rsidR="00EB297A" w:rsidRPr="00BC37C9" w:rsidTr="00EB297A">
        <w:trPr>
          <w:trHeight w:val="30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celkem</w:t>
            </w:r>
            <w:r w:rsidR="00EB2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(součet všech položek)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EB297A" w:rsidRPr="00C85C25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00"/>
                <w:sz w:val="18"/>
                <w:szCs w:val="18"/>
                <w:lang w:eastAsia="cs-CZ"/>
              </w:rPr>
            </w:pPr>
          </w:p>
        </w:tc>
      </w:tr>
    </w:tbl>
    <w:p w:rsidR="00EB297A" w:rsidRPr="00EB297A" w:rsidRDefault="00EB297A" w:rsidP="004A2F98">
      <w:pPr>
        <w:spacing w:after="0"/>
        <w:rPr>
          <w:rFonts w:ascii="Times New Roman" w:hAnsi="Times New Roman" w:cs="Times New Roman"/>
          <w:b/>
        </w:rPr>
      </w:pPr>
    </w:p>
    <w:sectPr w:rsidR="00EB297A" w:rsidRPr="00EB297A" w:rsidSect="00C9416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8"/>
    <w:rsid w:val="00086D5D"/>
    <w:rsid w:val="000B27FC"/>
    <w:rsid w:val="00112438"/>
    <w:rsid w:val="0011321B"/>
    <w:rsid w:val="00190526"/>
    <w:rsid w:val="001C108F"/>
    <w:rsid w:val="001C4DEC"/>
    <w:rsid w:val="00241A49"/>
    <w:rsid w:val="002E20B5"/>
    <w:rsid w:val="00397352"/>
    <w:rsid w:val="0040650C"/>
    <w:rsid w:val="0043169C"/>
    <w:rsid w:val="004A2F98"/>
    <w:rsid w:val="0053306E"/>
    <w:rsid w:val="005C4D0C"/>
    <w:rsid w:val="005C660C"/>
    <w:rsid w:val="00716C3E"/>
    <w:rsid w:val="007E7249"/>
    <w:rsid w:val="00835424"/>
    <w:rsid w:val="008738ED"/>
    <w:rsid w:val="008C1966"/>
    <w:rsid w:val="009540DC"/>
    <w:rsid w:val="00994A0B"/>
    <w:rsid w:val="009D00D7"/>
    <w:rsid w:val="00A258F6"/>
    <w:rsid w:val="00AD0C35"/>
    <w:rsid w:val="00B25607"/>
    <w:rsid w:val="00BB3D49"/>
    <w:rsid w:val="00BB3D90"/>
    <w:rsid w:val="00C9416E"/>
    <w:rsid w:val="00C96009"/>
    <w:rsid w:val="00CC216C"/>
    <w:rsid w:val="00CD1B10"/>
    <w:rsid w:val="00D42378"/>
    <w:rsid w:val="00E20B8A"/>
    <w:rsid w:val="00E95A67"/>
    <w:rsid w:val="00EB297A"/>
    <w:rsid w:val="00F30665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1765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Pařízková Silvie</dc:creator>
  <cp:lastModifiedBy>Pařízková Silvie</cp:lastModifiedBy>
  <cp:revision>9</cp:revision>
  <dcterms:created xsi:type="dcterms:W3CDTF">2015-11-02T13:19:00Z</dcterms:created>
  <dcterms:modified xsi:type="dcterms:W3CDTF">2015-11-18T09:28:00Z</dcterms:modified>
</cp:coreProperties>
</file>